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兩千年歷史——菊池川流域的水稻種植</w:t>
      </w:r>
    </w:p>
    <w:p/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自古以來，水稻種植一直推動著菊池川流域的民生和文化發展。這裡的天氣和地形條件非常適合種植這種主食穀物，千百年來的技術進步令這片得天獨厚的土地得到充分利用。作為日本水稻產量最大的種植區之一，菊池地區擁有一系列植根於農耕的獨特習俗和儀式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這些文化遺產和當地的稻米產業至今仍長盛不衰。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  <w:t>得天獨厚的環境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菊池川流域水稻種植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業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的蓬勃發展，得益於幾個關鍵的地理因素。首先是菊池川，它發源於菊池平原東北部的山區，在平原上流淌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71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公里後匯入有明海。這條河的源頭是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菊池溪谷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，由阿蘇山火山口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外緣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西北斜面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上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流出的溪流彙聚而成。從那裡發源的河水蜿蜒平緩地流過平原，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一路攜帶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各類營養物質，造就了肥沃的土壤。與此同時，平原地區晝暖夜涼的氣候也是種植水稻的理想條件。</w:t>
      </w:r>
    </w:p>
    <w:p w:rsidR="00C8362F" w:rsidRPr="00CA23B4" w:rsidRDefault="00C8362F" w:rsidP="00C8362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  <w:t>跨越時代的創新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菊池地區的考古遺址顯示，在兩千多年前，人們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就已經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這片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廣闊平原上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的小稻田裡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耕種水稻。河流將這些因田地周圍發展起來的村落連接起來，也將這裡與外部世界相連。從這個時代的村落遺址中還出土了亞洲大陸製造的物品。在菊池各地發現的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100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多座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建於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世紀裝飾華麗的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古墳群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，反映了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當時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水稻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業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的興旺蓬勃。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到了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世紀，菊池平原已經發展成為一片繁榮的農業區，大和朝廷也在那裡建立了供應基地</w:t>
      </w:r>
      <w:r w:rsidRPr="00CA23B4">
        <w:rPr>
          <w:rStyle w:val="transsent"/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  <w:szCs w:val="22"/>
          <w:lang w:eastAsia="zh-TW"/>
        </w:rPr>
        <w:t>鞠智城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。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城郭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最初是為抵禦外來入侵而建造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的防禦工事的一部分，但後來被改造成一個倉儲設施，用於儲備大量食物和其他作物，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而這些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都產自鞠智城下的肥沃平原。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處於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中央集權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體制下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的日本實行了新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土地分割制度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，這片平原上的土地生產力因此得到了顯著提高。農田被劃分成規則的正方形，利用壟溝進行有序灌溉。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世紀以來，灌溉水渠「井手」的建設進一步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提升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了農業的效率和規模，灌溉水渠可以將河水輸送到旱地或山區，讓更多的土地變成水田。在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世紀早期，一位當地的農業工程師發明了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劃時代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暗渠排水技術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來調節稻田的水位，這一方法不僅讓菊池，甚至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日本乃至朝鮮半島都顯著提高了生產力和耕地總量。</w:t>
      </w:r>
    </w:p>
    <w:p w:rsidR="00C8362F" w:rsidRPr="00CA23B4" w:rsidRDefault="00C8362F" w:rsidP="00C8362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  <w:t>大米與文化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菊池川流域的生活一直以種植水稻為中心，並孕育出相應的傳統文化和習俗。由於需要「靠天吃飯」，因此出現了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乞雨儀式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，其中一些至今仍在每年夏天舉行。在每年農耕週期的關鍵時期，都會舉行形形色色的相關儀式，比如在颱風季節到來前的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月或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月上旬舉行的「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風鎮祭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」，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旨在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祈求水稻作物免受即將到來的颱風侵襲；冬季舉行的「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馬作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」傳統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是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用稻草紮成馬，祈求神靈保佑家畜的健康和安全。神社裡每年還要舉辦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次敬神的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神樂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表演，分別在春播、夏季颱風來臨前祈求保護，在秋收前和收穫後感謝神的恩賜。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菊池大米本身也具有豐富的文化內涵。江戶時代（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1603-1867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），菊池流域出產的高品質大米享譽全國。今熊本縣一帶舊屬「肥後國」，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因此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所產大米也被稱為「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肥後米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」，是幕府用於祭祀神靈的供品。大阪的堂島米會所將肥後米評為日本最好的大米，它也因此受到大阪等城市的富人和名流的追捧。江戶時代也是菊池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釀酒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的黃金時期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當地釀酒師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以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釀造一種名為「赤酒」的甜清酒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而聞名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這種酒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在婚葬和新年慶祝活動等場合都很受歡迎。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  <w:t>水稻種植在今天</w:t>
      </w:r>
    </w:p>
    <w:p w:rsidR="00C8362F" w:rsidRPr="00CA23B4" w:rsidRDefault="00C8362F" w:rsidP="00C8362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菊池川流域至今仍是日本屈指可數的大米產地，當地人以農業傳統和當地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美味的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大米為榮。菊池市將境內生產的大米按照化學肥料和農藥的使用量進行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分制排名，其中最高等級是完全有機栽培的大米。在「菊池觀光物產館」和「道之站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 xml:space="preserve"> 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七</w:t>
      </w:r>
      <w:r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城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蜜瓜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穹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頂」公路休息站等處，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都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可以買到各種各樣的菊池大米和使用這些大米製作的產品，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當然，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還有水果和蔬菜等當地的農產品。</w:t>
      </w:r>
    </w:p>
    <w:p w:rsidR="00C8362F" w:rsidRPr="00CA23B4" w:rsidRDefault="00C8362F" w:rsidP="00C8362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lang w:eastAsia="zh-TW"/>
        </w:rPr>
      </w:pP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2017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年，菊池川流域以「稻米種植，跨越兩千年的大地記憶」</w:t>
      </w:r>
      <w:r w:rsidRPr="00CA23B4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主題被認定為日本遺產。共同組成文化遺產的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33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處</w:t>
      </w:r>
      <w:r w:rsidRPr="00CA23B4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地點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分佈在菊池市、玉名市、山鹿市、和水町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4</w:t>
      </w:r>
      <w:r w:rsidRPr="00CA23B4">
        <w:rPr>
          <w:rStyle w:val="transsent"/>
          <w:rFonts w:eastAsia="Source Han Sans TW Normal"/>
          <w:color w:val="000000" w:themeColor="text1"/>
          <w:sz w:val="22"/>
          <w:lang w:eastAsia="zh-TW"/>
        </w:rPr>
        <w:t>個市鎮。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F"/>
    <w:rsid w:val="00102A26"/>
    <w:rsid w:val="00346BD8"/>
    <w:rsid w:val="00BD54C2"/>
    <w:rsid w:val="00C8362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91C7C-519C-4359-97E1-0A558FFC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36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6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6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6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3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6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6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6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6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6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62F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C8362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C8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