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4F3D" w:rsidRPr="000706C6" w:rsidRDefault="00FF4F3D" w:rsidP="00FF4F3D">
      <w:pPr>
        <w:jc w:val="lef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>
        <w:rPr>
          <w:b/>
        </w:rPr>
        <w:t>宇多良炭坑：繁榮與衰敗</w:t>
      </w:r>
    </w:p>
    <w:p/>
    <w:p w:rsidR="00FF4F3D" w:rsidRPr="000706C6" w:rsidRDefault="00FF4F3D" w:rsidP="00FF4F3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在西表島西北部貯藏著煤炭資源，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世紀末時，隨著日本的工業化，對煤炭的需求不斷增加。西元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1886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年，人們開始在附近的內離島採煤。雖然當時因為瘧疾肆虐，對於礦工的健康構成威脅，但仍阻擋不了採煤的腳步。</w:t>
      </w:r>
    </w:p>
    <w:p w:rsidR="00FF4F3D" w:rsidRPr="000706C6" w:rsidRDefault="00FF4F3D" w:rsidP="00FF4F3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1930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年代，海外擴張推動了對自然資源的需求，於是西表島的宇多良炭坑正式投入開採。後來由於瘧疾在一定程度上獲得控制，宇多良炭坑逐漸成為西表島礦坑中最大的礦場，鼎盛時期一度雇用了近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1,000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位礦工。不過當時的開採制度具有高度的剝削性。在虛假承諾的誘惑下，礦工們被迫長時間工作，得到的卻是優惠券而非現金，而且如果逃跑，還將面臨殘酷的懲罰。最終在第二次世界大戰期間，由於海上運輸路線遭到封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及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工人們被徵召參戰，礦場於是在西元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1943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年停業。西元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2007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年，宇多良炭坑獲指定為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TW"/>
        </w:rPr>
        <w:t>近代化產業遺產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charset w:val="86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3D"/>
    <w:rsid w:val="00102A26"/>
    <w:rsid w:val="00346BD8"/>
    <w:rsid w:val="00BD54C2"/>
    <w:rsid w:val="00D72ECD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E8701-6D5A-4F60-955A-B44E3F3D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4F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F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F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F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F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F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F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4F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4F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4F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4F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4F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4F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4F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4F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4F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4F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F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4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F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4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F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4F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4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4F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4F3D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F4F3D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