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65F" w:rsidRPr="00BB4D78" w:rsidRDefault="0036065F" w:rsidP="0036065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內海灣</w:t>
      </w:r>
    </w:p>
    <w:p/>
    <w:p w:rsidR="0036065F" w:rsidRPr="007C54F2" w:rsidRDefault="0036065F" w:rsidP="0036065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古代，往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來於壹岐島與對馬島、朝鮮半島和九州之間的商人會將船隻停泊在壹岐東側的內海灣，然後將貨物重新裝載到較小的船隻上，繼續沿著淺淺的幡鉾川逆流而上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1.5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公里，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最終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到達中心聚落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原之辻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（音同「十」）的碼頭。大約在西元前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年至西元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年間，原之辻是</w:t>
      </w:r>
      <w:r w:rsidRPr="007C54F2">
        <w:rPr>
          <w:rFonts w:eastAsia="Source Han Sans TW Normal"/>
          <w:color w:val="000000" w:themeColor="text1"/>
          <w:sz w:val="22"/>
          <w:lang w:eastAsia="zh-TW" w:bidi="hi-IN"/>
        </w:rPr>
        <w:t>「壹岐國」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繁榮的都城。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當時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「國」是日本古代的行政區劃</w:t>
      </w:r>
      <w:r w:rsidRPr="007C54F2">
        <w:rPr>
          <w:rFonts w:ascii="Source Han Sans TW Normal" w:eastAsia="Source Han Sans TW Normal" w:hAnsi="Source Han Sans TW Normal" w:cs="Source Han Sans TW Normal" w:hint="eastAsia"/>
          <w:bCs/>
          <w:color w:val="000000" w:themeColor="text1"/>
          <w:sz w:val="22"/>
          <w:lang w:eastAsia="zh-TW" w:bidi="hi-IN"/>
        </w:rPr>
        <w:t>，有別於國家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36065F" w:rsidRPr="007C54F2" w:rsidRDefault="0036065F" w:rsidP="0036065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C54F2">
        <w:rPr>
          <w:rFonts w:eastAsia="Source Han Sans TW Normal"/>
          <w:color w:val="000000" w:themeColor="text1"/>
          <w:sz w:val="22"/>
          <w:lang w:eastAsia="zh-TW"/>
        </w:rPr>
        <w:t>如今內海灣的主要景點是小島神社，這裡供奉著與海洋和漁業有關的神明，是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壹岐島眾多神社中頗具代表性的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一處充滿能量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氣場（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power spot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神社位於一座小島上，退潮時能經由海中露出的沙洲步行前往，漲潮時則可乘坐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舢板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船到達。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5F"/>
    <w:rsid w:val="00102A26"/>
    <w:rsid w:val="00346BD8"/>
    <w:rsid w:val="003606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9AA76-557F-4076-A038-1AD66AB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06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6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06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06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06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06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06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0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06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0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