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DA5" w:rsidRPr="003737BA" w:rsidRDefault="008B3DA5" w:rsidP="008B3DA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國境之島</w:t>
      </w:r>
    </w:p>
    <w:p/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九州西海岸的壹岐島、對馬島和五島列島一直是日本與亞洲大陸接觸和交流的最前沿。這些邊境島嶼上的古墓、寺廟、古代聚落和要塞遺址，以及至今猶存的習俗和禮儀，都在講述著一段長達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2300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年的貿易、衝突和文化交流的故事。</w:t>
      </w:r>
    </w:p>
    <w:p w:rsidR="008B3DA5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一般認為，早在西元前，日本列島就已經開始跨過壹岐以及對馬所在的對馬海峽，與對岸的亞洲大陸開始定期交流了。西元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世紀時的中國歷史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典籍《三國志</w:t>
      </w:r>
      <w:r w:rsidRPr="00070E6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魏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志倭人傳》最早記載了互動史實。</w:t>
      </w:r>
      <w:r w:rsidRPr="003737BA">
        <w:rPr>
          <w:rFonts w:eastAsia="Source Han Sans TW Normal"/>
          <w:color w:val="333333"/>
          <w:sz w:val="22"/>
          <w:lang w:eastAsia="zh-TW"/>
        </w:rPr>
        <w:t>《魏志倭人傳》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中一段關於曹魏使者經朝鮮半島前往日本邪馬台王國的故事裡，描述了對馬和古老的壹岐國都城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原之辻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（音同「十」）的情景。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被指定為國家特別史跡的原之辻遺址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和毗鄰的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一支國博物館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可以瞭解壹岐的歷史，</w:t>
      </w:r>
      <w:r w:rsidRPr="00070E6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這座島嶼曾是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壹岐人與朝鮮半島、中國和日本本土商人及旅行者交換商品和訊息的商貿中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心。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對馬博物館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則詳細展示了對馬的早期歷史。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據推測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，來自日本本土的勢力吞併了壹岐國，並在西元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世紀將此島作為對朝鮮半島戰爭的中轉站。</w:t>
      </w:r>
      <w:r w:rsidRPr="00457A8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彼時，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島上還建造了幾百座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古墳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，可能是權貴武士的陵墓。許多古墳保存完好，其中一些面向</w:t>
      </w:r>
      <w:r w:rsidRPr="00935C52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眾開放。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世紀中葉，隨著日本及其朝鮮盟國百濟的野心被中國唐朝和朝鮮新羅王國終結，對馬和壹岐成了抵禦大陸入侵的要塞和烽火台網路的關鍵基地。對馬的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金田城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被認為是這一網路的第一道防線，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壹岐的</w:t>
      </w:r>
      <w:r w:rsidRPr="00334590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岳</w:t>
      </w:r>
      <w:r w:rsidRPr="00070E6B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之辻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應該是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用來向九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州預警外來威脅的烽火台。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儘管政治局勢緊張，但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世紀也是和平交流活躍的時期。自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630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年起，為了學習中國文化和文明，日本開始定期向唐朝派遣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外交和貿易使團「遣唐使」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。這些使團最初經壹岐和對馬出海，但從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702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年開始，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改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用了從五島列島直接橫跨東海這條更短但兇險萬分的路線。五島列島上有許多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與遣唐使有關的遺址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，其中包括海風肆虐的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三井樂半島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許多遣唐使</w:t>
      </w:r>
      <w:r w:rsidRPr="00E166FC">
        <w:rPr>
          <w:rFonts w:eastAsia="Source Han Sans TW Normal" w:hint="eastAsia"/>
          <w:color w:val="000000" w:themeColor="text1"/>
          <w:sz w:val="22"/>
          <w:lang w:eastAsia="zh-TW"/>
        </w:rPr>
        <w:t>團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的船隻都從這裡出發。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中世紀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12-16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世紀）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和衝突不斷的戰國時代（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1467-1568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），對馬海峽兩岸的交流形式可謂多種多樣。邊境島嶼的商</w:t>
      </w:r>
      <w:r w:rsidRPr="00935C52">
        <w:rPr>
          <w:rFonts w:eastAsia="Source Han Sans TW Normal" w:hint="eastAsia"/>
          <w:color w:val="000000" w:themeColor="text1"/>
          <w:sz w:val="22"/>
          <w:lang w:eastAsia="zh-TW"/>
        </w:rPr>
        <w:t>賈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和海盜在朝鮮和中國沿海進行貿易和掠奪，其中一些人積累了可觀的財富，並獲得了一定程度的政治獨立。壹岐島的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生池城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就是由一位特別成功的商人所建，而五島列島中的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日島石塔群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則是為那些名字已湮沒在歷史長河中的水手建造的紀念碑。</w:t>
      </w:r>
    </w:p>
    <w:p w:rsidR="008B3DA5" w:rsidRPr="00935C52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35C52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年代，武將豐臣秀吉（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）兩次出兵，試圖經由壹岐、對馬和朝鮮半島征服中國，壹岐的</w:t>
      </w:r>
      <w:r w:rsidRPr="00935C52">
        <w:rPr>
          <w:rFonts w:eastAsia="Source Han Sans TW Normal"/>
          <w:b/>
          <w:bCs/>
          <w:color w:val="000000" w:themeColor="text1"/>
          <w:sz w:val="22"/>
          <w:lang w:eastAsia="zh-TW"/>
        </w:rPr>
        <w:t>勝本城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和對馬的</w:t>
      </w:r>
      <w:r w:rsidRPr="00935C52">
        <w:rPr>
          <w:rFonts w:eastAsia="Source Han Sans TW Normal"/>
          <w:b/>
          <w:bCs/>
          <w:color w:val="000000" w:themeColor="text1"/>
          <w:sz w:val="22"/>
          <w:lang w:eastAsia="zh-TW"/>
        </w:rPr>
        <w:t>清水山城</w:t>
      </w:r>
      <w:r w:rsidRPr="00935C52">
        <w:rPr>
          <w:rFonts w:eastAsia="Source Han Sans TW Normal"/>
          <w:color w:val="000000" w:themeColor="text1"/>
          <w:sz w:val="22"/>
          <w:lang w:eastAsia="zh-TW"/>
        </w:rPr>
        <w:t>是這兩次遠征的軍事據點。但入侵均以失敗告終，邊境島嶼和朝鮮半島之間的關係也因此暫時中斷。</w:t>
      </w:r>
    </w:p>
    <w:p w:rsidR="008B3DA5" w:rsidRPr="003737BA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世紀初，在對馬藩主「宗」家的不懈努力下，兩國關係得以恢復。在整個江戶時代（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），宗家負責管理朝鮮王朝與德川幕府之間的外交事務，作為回報，他們獲得了壟斷日本與朝鮮間貿易的特權。前往德川幕府的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朝鮮通信使</w:t>
      </w:r>
      <w:r w:rsidRPr="00085308">
        <w:rPr>
          <w:rFonts w:eastAsia="Source Han Sans TW Normal"/>
          <w:color w:val="000000" w:themeColor="text1"/>
          <w:sz w:val="22"/>
          <w:lang w:eastAsia="zh-TW"/>
        </w:rPr>
        <w:t>代表團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都會途徑對馬，島上的宗家陵墓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萬松院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船江船塢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等遺址都是對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雙邊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貿易繁榮的見證。</w:t>
      </w:r>
    </w:p>
    <w:p w:rsidR="008B3DA5" w:rsidRPr="00A87CD9" w:rsidRDefault="008B3DA5" w:rsidP="008B3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壹岐、對馬和五島列島上的所有遺址、風俗和文物，都折射出這些島嶼與亞洲大陸交流的歷史，它們被共同登記為日本遺產「國境之島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 xml:space="preserve"> 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壹岐、對馬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五島～遠古以來的橋樑</w:t>
      </w:r>
      <w:r w:rsidRPr="00214407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5"/>
    <w:rsid w:val="00102A26"/>
    <w:rsid w:val="00346BD8"/>
    <w:rsid w:val="008B3D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1128C-D5E8-4E68-B9E7-F1720F54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3D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3D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