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89DC" w14:textId="77777777" w:rsidR="0025082E" w:rsidRPr="00C77F89" w:rsidRDefault="0025082E" w:rsidP="0025082E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秋月等观《西湖图》(1496)</w:t>
      </w:r>
    </w:p>
    <w:p w14:paraId="1B7A980A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49276650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自唐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(618–907)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以来，杭州西湖就经常出现在中国的传说、绘画和文学中。从日本出访中国的使节、僧侣和商人在旅途中经常到访杭州，西湖就此在日本文人中广为人知。久而久之，西湖逐渐演变为中国自然美景的典范，令无数日本诗人、画家和贵族心驰神往。</w:t>
      </w:r>
    </w:p>
    <w:p w14:paraId="078CEB20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424D8DB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这幅挂轴画可追溯至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年，是日本现存最早描绘西湖的作品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由师从著名画家雪舟等杨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(1420–1502) 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秋月等观（生卒年不详）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绘制。最初，人们认为这幅作品为雪舟本人所作，因为画中的山脉、寺庙和树木的笔触与雪舟的画风十分相似。然而这幅作品左上角的题词却暗示了其作者另有其人。</w:t>
      </w:r>
    </w:p>
    <w:p w14:paraId="54A0262B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EE52CF2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题词写道：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杭州西湖之图，于北京会同馆作此图，弘治玖年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(1496)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闰三月拾三日。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据记载，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雪舟本人并不在中国，而秋月却在中国。秋月很有可能在西湖完成速写，然后在北京会同馆留宿期间，参考了中国画中的西湖，从而完成了自己的画作。根据题词中的信息，这幅作品的作者才得以确定为秋月。</w:t>
      </w:r>
    </w:p>
    <w:p w14:paraId="58F9F3EA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80F3419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画中各地点都标注了名称，如一排拱桥下方标有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六桥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，而画幅中间后侧南高峰和北高峰之间的小型建筑上方则标有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灵隐寺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虽然秋月必须将不同场景浓缩在一张画布上，但这幅作品像地图一样真实地反映了西湖的景色，其中的建筑物和围墙都描绘得利落准确。这种写实的风格提高了作品的可信度，证明画家确实亲眼见到过西湖的风景。后世的日本画家，尤其是著名的狩野派画家，以秋月的作品为蓝本创作了自己的西湖画作。</w:t>
      </w:r>
    </w:p>
    <w:p w14:paraId="4A4E5FA0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BB74DF9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狩野派由狩野正信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(1434–1530)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创立，这流派主导日本绘画界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余年，得到富有的武士、贵族以及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足利幕府、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德川幕府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commentRangeEnd w:id="2"/>
      <w:commentRangeEnd w:id="3"/>
      <w:r w:rsidRPr="00C77F89">
        <w:rPr>
          <w:rStyle w:val="ac"/>
          <w:color w:val="000000" w:themeColor="text1"/>
        </w:rPr>
        <w:commentReference w:id="1"/>
      </w:r>
      <w:r w:rsidRPr="00C77F89">
        <w:rPr>
          <w:rStyle w:val="ac"/>
          <w:color w:val="000000" w:themeColor="text1"/>
        </w:rPr>
        <w:commentReference w:id="2"/>
      </w:r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的资助。狩野派画家的作品主要为中国题材的水墨画，例如中国山水画和佛祖。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世纪，无法亲自前往西湖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狩野派画家借鉴了秋月的西湖画作来创作自己的作品。每位画家都在构图和笔法上加入了自己的风格，来强调景物的某些特征，并弱化其他特征。</w:t>
      </w:r>
    </w:p>
    <w:p w14:paraId="023722ED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8438CEE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馆内共藏有四幅西湖图。除秋月的作品外，还有狩野元信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(1476–1559)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、狩野兴以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(?–1636)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和狩野探幽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(1602–1674)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作品。在后三幅作品中，画上的山脉更为高耸，建筑物相对弱化，云雾笼罩着湖面，营造出更为缥缈的氛围。相比于秋月对西湖真实而浓缩的描绘，狩野派画家的作品更注重艺术氛围。这几幅作品还体现了中日绘画风格更强烈的融合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由于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这些画作脆弱易损，通常不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对外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展出，但是博物馆的网站发布了其清晰图片。</w:t>
      </w:r>
    </w:p>
    <w:p w14:paraId="72824E18" w14:textId="77777777" w:rsidR="0025082E" w:rsidRPr="00C77F89" w:rsidRDefault="0025082E" w:rsidP="0025082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BFAD214" w14:textId="77777777" w:rsidR="0025082E" w:rsidRPr="00C77F89" w:rsidRDefault="0025082E" w:rsidP="0025082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年，秋月的《西湖图》被指定为重要文化财产。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6:29:00Z" w:initials="u">
    <w:p w14:paraId="20B242C5" w14:textId="77777777" w:rsidR="0025082E" w:rsidRDefault="0025082E" w:rsidP="0025082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1B83A3C" w14:textId="77777777" w:rsidR="0025082E" w:rsidRDefault="0025082E" w:rsidP="0025082E">
      <w:pPr>
        <w:pStyle w:val="aa"/>
      </w:pPr>
      <w:r>
        <w:rPr>
          <w:rFonts w:hint="eastAsia"/>
        </w:rPr>
        <w:t>「足利幕府」という言い方のはないと思いますので、ここは「幕府」ではなく、「将軍家」として訳した方がいいと思います。ご確認お願い致します。</w:t>
      </w:r>
    </w:p>
  </w:comment>
  <w:comment w:id="1" w:author="Venus Tong" w:date="2024-02-09T12:14:00Z" w:initials="VT">
    <w:p w14:paraId="439EF241" w14:textId="77777777" w:rsidR="0025082E" w:rsidRDefault="0025082E" w:rsidP="0025082E">
      <w:pPr>
        <w:jc w:val="left"/>
      </w:pPr>
      <w:r>
        <w:rPr>
          <w:rStyle w:val="ac"/>
        </w:rPr>
        <w:annotationRef/>
      </w:r>
      <w:r>
        <w:rPr>
          <w:rFonts w:hint="eastAsia"/>
        </w:rPr>
        <w:t>こちら、もとの英語原稿で「</w:t>
      </w:r>
      <w:r>
        <w:t>Ashikaga and Tokugawa shogunates</w:t>
      </w:r>
      <w:r>
        <w:rPr>
          <w:rFonts w:hint="eastAsia"/>
        </w:rPr>
        <w:t>」となっているため、翻訳の際にこのような形になったのだと思われます。</w:t>
      </w:r>
      <w:r>
        <w:cr/>
      </w:r>
      <w:r>
        <w:cr/>
      </w:r>
      <w:r>
        <w:rPr>
          <w:rFonts w:hint="eastAsia"/>
        </w:rPr>
        <w:t>中国語で検索すると「足利幕府」という言い方も使われることがもあるため、中国語圏の読者はご理解いただけます。</w:t>
      </w:r>
    </w:p>
  </w:comment>
  <w:comment w:id="2" w:author="チェッカー" w:date="2024-01-24T16:08:00Z" w:initials="u">
    <w:p w14:paraId="43C0752A" w14:textId="77777777" w:rsidR="0025082E" w:rsidRDefault="0025082E" w:rsidP="0025082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95BA606" w14:textId="77777777" w:rsidR="0025082E" w:rsidRDefault="0025082E" w:rsidP="0025082E">
      <w:pPr>
        <w:pStyle w:val="aa"/>
      </w:pPr>
      <w:r>
        <w:rPr>
          <w:rFonts w:hint="eastAsia"/>
        </w:rPr>
        <w:t>年代を補足しなくても大丈夫でしょうか。念のためご確認をお願いいたします。</w:t>
      </w:r>
    </w:p>
  </w:comment>
  <w:comment w:id="3" w:author="Venus Tong" w:date="2024-02-09T12:19:00Z" w:initials="VT">
    <w:p w14:paraId="5BFCFEE2" w14:textId="77777777" w:rsidR="0025082E" w:rsidRDefault="0025082E" w:rsidP="0025082E">
      <w:pPr>
        <w:jc w:val="left"/>
      </w:pPr>
      <w:r>
        <w:rPr>
          <w:rStyle w:val="ac"/>
        </w:rPr>
        <w:annotationRef/>
      </w:r>
      <w:r>
        <w:rPr>
          <w:rFonts w:hint="eastAsia"/>
        </w:rPr>
        <w:t>年代に関しては英語の原稿にはなく、また重要なポイントでは無いため不要と存じます。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B83A3C" w15:done="0"/>
  <w15:commentEx w15:paraId="439EF241" w15:paraIdParent="71B83A3C" w15:done="0"/>
  <w15:commentEx w15:paraId="495BA606" w15:done="0"/>
  <w15:commentEx w15:paraId="5BFCFEE2" w15:paraIdParent="495BA6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F2DE10" w16cex:dateUtc="2024-01-20T07:29:00Z"/>
  <w16cex:commentExtensible w16cex:durableId="03709A16" w16cex:dateUtc="2024-02-09T03:14:00Z"/>
  <w16cex:commentExtensible w16cex:durableId="39072D1F" w16cex:dateUtc="2024-01-24T07:08:00Z"/>
  <w16cex:commentExtensible w16cex:durableId="6DFC58F1" w16cex:dateUtc="2024-02-09T0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B83A3C" w16cid:durableId="31F2DE10"/>
  <w16cid:commentId w16cid:paraId="439EF241" w16cid:durableId="03709A16"/>
  <w16cid:commentId w16cid:paraId="495BA606" w16cid:durableId="39072D1F"/>
  <w16cid:commentId w16cid:paraId="5BFCFEE2" w16cid:durableId="6DFC58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2E"/>
    <w:rsid w:val="00102A26"/>
    <w:rsid w:val="0025082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6D365"/>
  <w15:chartTrackingRefBased/>
  <w15:docId w15:val="{01E22ECC-2E62-403A-856F-2CFBDB7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8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8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8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8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8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8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8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8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82E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5082E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25082E"/>
    <w:rPr>
      <w14:ligatures w14:val="none"/>
    </w:rPr>
  </w:style>
  <w:style w:type="paragraph" w:styleId="Web">
    <w:name w:val="Normal (Web)"/>
    <w:basedOn w:val="a"/>
    <w:uiPriority w:val="99"/>
    <w:unhideWhenUsed/>
    <w:rsid w:val="0025082E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25082E"/>
    <w:rPr>
      <w:sz w:val="18"/>
      <w:szCs w:val="18"/>
    </w:rPr>
  </w:style>
  <w:style w:type="paragraph" w:customStyle="1" w:styleId="JA">
    <w:name w:val="JA"/>
    <w:basedOn w:val="a"/>
    <w:qFormat/>
    <w:rsid w:val="0025082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