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D6653" w14:textId="77777777" w:rsidR="00442CFD" w:rsidRPr="00C77F89" w:rsidRDefault="00442CFD" w:rsidP="00442CFD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彩釉瓷器</w:t>
      </w:r>
    </w:p>
    <w:p w14:paraId="09EB3BF9" w14:textId="77777777" w:rsidR="00442CFD" w:rsidRPr="00C77F89" w:rsidRDefault="00442CFD" w:rsidP="00442CFD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14:paraId="20686D51" w14:textId="77777777" w:rsidR="00442CFD" w:rsidRPr="00C77F89" w:rsidRDefault="00442CFD" w:rsidP="00442CF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彩釉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是陶艺家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三代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德田八十吉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(1933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2009)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发明的现代上釉工艺，其特点是将色彩鲜艳的釉料融合在一起，打造出细腻的渐变效果。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1997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年，这项工艺被指定为重要非物质文化遗产。</w:t>
      </w:r>
    </w:p>
    <w:p w14:paraId="61367632" w14:textId="77777777" w:rsidR="00442CFD" w:rsidRPr="00C77F89" w:rsidRDefault="00442CFD" w:rsidP="00442CFD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016137BB" w14:textId="77777777" w:rsidR="00442CFD" w:rsidRPr="00C77F89" w:rsidRDefault="00442CFD" w:rsidP="00442CF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三代德田八十吉出生于石川县小松市的著名九谷烧世家，他的祖父初代德田八十吉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(1873–1956) </w:t>
      </w:r>
      <w:commentRangeStart w:id="2"/>
      <w:commentRangeStart w:id="3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是家族的掌舵者。初代八十吉</w:t>
      </w:r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是著名的陶艺家，拥有精湛的釉上彩技术，并重新设计出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世纪古九谷烧的釉料。不仅如此，他还创造了许多新的釉色。三代八十吉同样精通釉料的运用，在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22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岁时就首次入选著名的日本美术展览会。</w:t>
      </w:r>
    </w:p>
    <w:p w14:paraId="09A3B310" w14:textId="77777777" w:rsidR="00442CFD" w:rsidRPr="00C77F89" w:rsidRDefault="00442CFD" w:rsidP="00442CFD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68193425" w14:textId="77777777" w:rsidR="00442CFD" w:rsidRPr="00C77F89" w:rsidRDefault="00442CFD" w:rsidP="00442CF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三代八十吉对古九谷的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青手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釉上彩风格尤其感兴趣。这种风格的特点是不使用红色，而是采用深绿色、黄色、紫色和藏青色的设计。过去，他一直尝试将这些釉料应用于更现代的美学创作。在用比平时更高的温度烧制瓷器时，他偶然发现釉料不仅会与素胚融合，还会与其他釉料互相融合，形成朦胧的光泽层次，这种效果常被比作极光或超新星。三代八十吉将这种迷幻且具有流动感的渐变釉面命名为彩釉。</w:t>
      </w:r>
    </w:p>
    <w:p w14:paraId="29F251C9" w14:textId="77777777" w:rsidR="00442CFD" w:rsidRPr="00C77F89" w:rsidRDefault="00442CFD" w:rsidP="00442CFD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50386230" w14:textId="77777777" w:rsidR="00442CFD" w:rsidRPr="00C77F89" w:rsidRDefault="00442CFD" w:rsidP="00442CF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彩釉瓷器大胆突破了传统的形式和图案，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但又以九谷烧原初便运用的传统釉料配合为基础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，从传统九谷烧中脱颖而出。石川县立美术馆收藏了三代八十吉创作的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件彩釉作品，这些独具风格的作品不仅反映了他鲜明的现代感，也展现了他创造的各种创新表现形式。</w:t>
      </w:r>
    </w:p>
    <w:p w14:paraId="1E1BA0EF" w14:textId="77777777" w:rsidR="00442CFD" w:rsidRPr="00C77F89" w:rsidRDefault="00442CFD" w:rsidP="00442CFD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24F9ADF8" w14:textId="77777777" w:rsidR="00442CFD" w:rsidRPr="00C77F89" w:rsidRDefault="00442CFD" w:rsidP="00442CF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1997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年，为了表彰三代八十吉的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贡献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，彩釉被指定为全新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类别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的重要非物质文化遗产。同年，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因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他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致力於保护和推广彩釉，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被指定为重要非物质文化遗产保持者。三代八十吉于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2009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年逝世，但他将彩釉工艺传授给了长女，后者继承了家族名号，成为四代八十吉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(1961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–)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0T19:16:00Z" w:initials="u">
    <w:p w14:paraId="0E75107E" w14:textId="77777777" w:rsidR="00442CFD" w:rsidRDefault="00442CFD" w:rsidP="00442CFD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3C066B52" w14:textId="77777777" w:rsidR="00442CFD" w:rsidRDefault="00442CFD" w:rsidP="00442CFD">
      <w:pPr>
        <w:pStyle w:val="aa"/>
      </w:pPr>
      <w:r>
        <w:rPr>
          <w:rFonts w:hint="eastAsia"/>
        </w:rPr>
        <w:t>「第三代」が的確だと思いますが（「三代」の正確な意味は、「１代目～3代目」ですので）。念のためご確認をお願いいたします。本解説文においてすべて同様</w:t>
      </w:r>
    </w:p>
  </w:comment>
  <w:comment w:id="1" w:author="Venus Tong" w:date="2024-02-09T13:45:00Z" w:initials="VT">
    <w:p w14:paraId="5D4FEF72" w14:textId="77777777" w:rsidR="00442CFD" w:rsidRDefault="00442CFD" w:rsidP="00442CFD">
      <w:pPr>
        <w:jc w:val="left"/>
      </w:pPr>
      <w:r>
        <w:rPr>
          <w:rStyle w:val="ac"/>
        </w:rPr>
        <w:annotationRef/>
      </w:r>
      <w:r>
        <w:rPr>
          <w:rFonts w:hint="eastAsia"/>
        </w:rPr>
        <w:t>Baiduで検索したところ「三代德田八十吉」との記載も多く、文中に「初代」という書き方もされているため、こちらの書き方で問題ないかと存じます。</w:t>
      </w:r>
    </w:p>
  </w:comment>
  <w:comment w:id="2" w:author="チェッカー" w:date="2024-01-20T19:21:00Z" w:initials="u">
    <w:p w14:paraId="5EA1CD44" w14:textId="77777777" w:rsidR="00442CFD" w:rsidRDefault="00442CFD" w:rsidP="00442CFD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004C9647" w14:textId="77777777" w:rsidR="00442CFD" w:rsidRDefault="00442CFD" w:rsidP="00442CFD">
      <w:pPr>
        <w:pStyle w:val="aa"/>
      </w:pPr>
      <w:r>
        <w:rPr>
          <w:rFonts w:hint="eastAsia"/>
        </w:rPr>
        <w:t>日本語にないこの部分は必要でしょうか。念のためご確認をお願いいたします。</w:t>
      </w:r>
    </w:p>
  </w:comment>
  <w:comment w:id="3" w:author="Venus Tong" w:date="2024-02-09T13:47:00Z" w:initials="VT">
    <w:p w14:paraId="152DDCD7" w14:textId="77777777" w:rsidR="00442CFD" w:rsidRDefault="00442CFD" w:rsidP="00442CFD">
      <w:pPr>
        <w:jc w:val="left"/>
      </w:pPr>
      <w:r>
        <w:rPr>
          <w:rStyle w:val="ac"/>
        </w:rPr>
        <w:annotationRef/>
      </w:r>
      <w:r>
        <w:rPr>
          <w:rFonts w:hint="eastAsia"/>
        </w:rPr>
        <w:t>英語の原稿に含まれている説明文です。</w:t>
      </w:r>
    </w:p>
    <w:p w14:paraId="1B7DDCAE" w14:textId="77777777" w:rsidR="00442CFD" w:rsidRDefault="00442CFD" w:rsidP="00442CFD">
      <w:pPr>
        <w:jc w:val="left"/>
      </w:pPr>
      <w:r>
        <w:rPr>
          <w:rFonts w:hint="eastAsia"/>
        </w:rPr>
        <w:t>「Tokuda Yasokichi III was born in Komatsu, Ishikawa Prefecture, to a famed Kutani ceramics family headed by his grandfather Tokuda Yasokichi I (1873–1956). Yasokichi I is known for his skilled use of overglaze enamels and for reengineering the glazes used in seventeenth-century ko-kutani pottery. 」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C066B52" w15:done="0"/>
  <w15:commentEx w15:paraId="5D4FEF72" w15:paraIdParent="3C066B52" w15:done="0"/>
  <w15:commentEx w15:paraId="004C9647" w15:done="0"/>
  <w15:commentEx w15:paraId="1B7DDCAE" w15:paraIdParent="004C96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86B5259" w16cex:dateUtc="2024-01-20T10:16:00Z"/>
  <w16cex:commentExtensible w16cex:durableId="74ABC6E8" w16cex:dateUtc="2024-02-09T04:45:00Z"/>
  <w16cex:commentExtensible w16cex:durableId="71A71B55" w16cex:dateUtc="2024-01-20T10:21:00Z"/>
  <w16cex:commentExtensible w16cex:durableId="7A3E6274" w16cex:dateUtc="2024-02-09T0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C066B52" w16cid:durableId="686B5259"/>
  <w16cid:commentId w16cid:paraId="5D4FEF72" w16cid:durableId="74ABC6E8"/>
  <w16cid:commentId w16cid:paraId="004C9647" w16cid:durableId="71A71B55"/>
  <w16cid:commentId w16cid:paraId="1B7DDCAE" w16cid:durableId="7A3E627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FD"/>
    <w:rsid w:val="00102A26"/>
    <w:rsid w:val="00346BD8"/>
    <w:rsid w:val="00442CF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224CA"/>
  <w15:chartTrackingRefBased/>
  <w15:docId w15:val="{E9C1D70F-0465-48FD-835C-5343443F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2C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C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C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C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C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C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C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2C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2C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2C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42C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2C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2C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2C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2C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2C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2C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2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C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2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C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2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C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2C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2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2C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2CFD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442CFD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442CFD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442CFD"/>
    <w:rPr>
      <w:sz w:val="18"/>
      <w:szCs w:val="18"/>
    </w:rPr>
  </w:style>
  <w:style w:type="paragraph" w:customStyle="1" w:styleId="JA">
    <w:name w:val="JA"/>
    <w:basedOn w:val="a"/>
    <w:qFormat/>
    <w:rsid w:val="00442CFD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2024-07-31T14:17:00Z</dcterms:created>
  <dcterms:modified xsi:type="dcterms:W3CDTF">2024-07-31T14:17:00Z</dcterms:modified>
</cp:coreProperties>
</file>