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F71D" w14:textId="77777777" w:rsidR="00A70DDA" w:rsidRPr="00C77F89" w:rsidRDefault="00A70DDA" w:rsidP="00A70DDA">
      <w:pPr>
        <w:jc w:val="left"/>
        <w:rPr>
          <w:rFonts w:ascii="Times New Roman" w:eastAsia="思源黑体 CN Normal" w:hAnsi="Times New Roman" w:cs="Times New Roman"/>
          <w:b/>
          <w:bCs/>
          <w:color w:val="000000" w:themeColor="text1"/>
          <w:sz w:val="22"/>
          <w:lang w:eastAsia="zh-CN"/>
        </w:rPr>
      </w:pPr>
      <w:r>
        <w:rPr>
          <w:b/>
        </w:rPr>
        <w:t>雕金</w:t>
      </w:r>
    </w:p>
    <w:p w14:paraId="5413E415" w14:textId="77777777" w:rsidR="00A70DDA" w:rsidRPr="00C77F89" w:rsidRDefault="00A70DDA" w:rsidP="00A70DDA">
      <w:pPr>
        <w:jc w:val="left"/>
        <w:rPr>
          <w:rFonts w:eastAsia="思源黑体 CN Normal"/>
          <w:b/>
          <w:bCs/>
          <w:color w:val="000000" w:themeColor="text1"/>
          <w:sz w:val="22"/>
          <w:lang w:eastAsia="zh-CN"/>
        </w:rPr>
      </w:pPr>
      <w:r/>
    </w:p>
    <w:p w14:paraId="1A21DD96" w14:textId="77777777" w:rsidR="00A70DDA" w:rsidRPr="00C77F89" w:rsidRDefault="00A70DDA" w:rsidP="00A70DD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雕金是指</w:t>
      </w:r>
      <w:commentRangeStart w:id="0"/>
      <w:commentRangeStart w:id="1"/>
      <w:r w:rsidRPr="00C77F89">
        <w:rPr>
          <w:rFonts w:ascii="Times New Roman" w:eastAsia="思源黑体 CN Normal" w:hAnsi="Times New Roman" w:cs="Times New Roman"/>
          <w:color w:val="000000" w:themeColor="text1"/>
          <w:sz w:val="22"/>
          <w:lang w:eastAsia="zh-CN"/>
        </w:rPr>
        <w:t>金属加工</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中采用的各种装饰性雕刻工艺，包括雕刻、</w:t>
      </w:r>
      <w:commentRangeStart w:id="2"/>
      <w:commentRangeStart w:id="3"/>
      <w:r w:rsidRPr="00C77F89">
        <w:rPr>
          <w:rFonts w:ascii="Times New Roman" w:eastAsia="思源黑体 CN Normal" w:hAnsi="Times New Roman" w:cs="Times New Roman"/>
          <w:color w:val="000000" w:themeColor="text1"/>
          <w:sz w:val="22"/>
          <w:lang w:eastAsia="zh-CN"/>
        </w:rPr>
        <w:t>捶打</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和镶嵌等专业技法。</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年，这些工艺共同被指定为重要非物质文化遗产。</w:t>
      </w:r>
    </w:p>
    <w:p w14:paraId="203E82CF" w14:textId="77777777" w:rsidR="00A70DDA" w:rsidRPr="00C77F89" w:rsidRDefault="00A70DDA" w:rsidP="00A70DDA">
      <w:pPr>
        <w:jc w:val="left"/>
        <w:rPr>
          <w:rFonts w:eastAsia="思源黑体 CN Normal"/>
          <w:b/>
          <w:bCs/>
          <w:color w:val="000000" w:themeColor="text1"/>
          <w:sz w:val="22"/>
          <w:lang w:eastAsia="zh-CN"/>
        </w:rPr>
      </w:pPr>
    </w:p>
    <w:p w14:paraId="192D0556" w14:textId="77777777" w:rsidR="00A70DDA" w:rsidRPr="00C77F89" w:rsidRDefault="00A70DDA" w:rsidP="00A70DD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在弥生时代（公元前</w:t>
      </w:r>
      <w:r w:rsidRPr="00C77F89">
        <w:rPr>
          <w:rFonts w:ascii="Times New Roman" w:eastAsia="思源黑体 CN Normal" w:hAnsi="Times New Roman" w:cs="Times New Roman"/>
          <w:color w:val="000000" w:themeColor="text1"/>
          <w:sz w:val="22"/>
          <w:lang w:eastAsia="zh-CN"/>
        </w:rPr>
        <w:t>300</w:t>
      </w:r>
      <w:r w:rsidRPr="00C77F89">
        <w:rPr>
          <w:rFonts w:ascii="Times New Roman" w:eastAsia="思源黑体 CN Normal" w:hAnsi="Times New Roman" w:cs="Times New Roman"/>
          <w:color w:val="000000" w:themeColor="text1"/>
          <w:sz w:val="22"/>
          <w:lang w:eastAsia="zh-CN"/>
        </w:rPr>
        <w:t>年</w:t>
      </w:r>
      <w:r w:rsidRPr="00C77F89">
        <w:rPr>
          <w:rFonts w:ascii="Times New Roman" w:eastAsia="思源黑体 CN Normal" w:hAnsi="Times New Roman" w:cs="Times New Roman"/>
          <w:color w:val="000000" w:themeColor="text1"/>
          <w:sz w:val="22"/>
          <w:lang w:eastAsia="zh-CN"/>
        </w:rPr>
        <w:t xml:space="preserve"> – </w:t>
      </w:r>
      <w:r w:rsidRPr="00C77F89">
        <w:rPr>
          <w:rFonts w:ascii="Times New Roman" w:eastAsia="思源黑体 CN Normal" w:hAnsi="Times New Roman" w:cs="Times New Roman"/>
          <w:color w:val="000000" w:themeColor="text1"/>
          <w:sz w:val="22"/>
          <w:lang w:eastAsia="zh-CN"/>
        </w:rPr>
        <w:t>公元</w:t>
      </w:r>
      <w:r w:rsidRPr="00C77F89">
        <w:rPr>
          <w:rFonts w:ascii="Times New Roman" w:eastAsia="思源黑体 CN Normal" w:hAnsi="Times New Roman" w:cs="Times New Roman"/>
          <w:color w:val="000000" w:themeColor="text1"/>
          <w:sz w:val="22"/>
          <w:lang w:eastAsia="zh-CN"/>
        </w:rPr>
        <w:t>300</w:t>
      </w:r>
      <w:r w:rsidRPr="00C77F89">
        <w:rPr>
          <w:rFonts w:ascii="Times New Roman" w:eastAsia="思源黑体 CN Normal" w:hAnsi="Times New Roman" w:cs="Times New Roman"/>
          <w:color w:val="000000" w:themeColor="text1"/>
          <w:sz w:val="22"/>
          <w:lang w:eastAsia="zh-CN"/>
        </w:rPr>
        <w:t>年），</w:t>
      </w:r>
      <w:commentRangeStart w:id="4"/>
      <w:commentRangeStart w:id="5"/>
      <w:r w:rsidRPr="00C77F89">
        <w:rPr>
          <w:rFonts w:ascii="Times New Roman" w:eastAsia="思源黑体 CN Normal" w:hAnsi="Times New Roman" w:cs="Times New Roman"/>
          <w:color w:val="000000" w:themeColor="text1"/>
          <w:sz w:val="22"/>
          <w:lang w:eastAsia="zh-CN"/>
        </w:rPr>
        <w:t>雕刻</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技法从亚洲大陆传入日本。起初，这些技法主要用于装饰由铜、金、银和青铜制成的礼器和个人装饰品。随着冶金和金属加工技术的发展，人们研究出了各种合金，并用这些更坚固的金属制作锅等生活用品，以及剑和盔甲。因此，用于装饰这些新合金的雕刻工艺也随之发展。</w:t>
      </w:r>
    </w:p>
    <w:p w14:paraId="6F326851" w14:textId="77777777" w:rsidR="00A70DDA" w:rsidRPr="00C77F89" w:rsidRDefault="00A70DDA" w:rsidP="00A70DDA">
      <w:pPr>
        <w:pStyle w:val="Web"/>
        <w:rPr>
          <w:rFonts w:eastAsia="思源黑体 CN Normal"/>
          <w:b/>
          <w:bCs/>
          <w:color w:val="000000" w:themeColor="text1"/>
          <w:sz w:val="22"/>
          <w:szCs w:val="22"/>
          <w:lang w:eastAsia="zh-CN"/>
        </w:rPr>
      </w:pPr>
    </w:p>
    <w:p w14:paraId="7BD8CE7A" w14:textId="77777777" w:rsidR="00A70DDA" w:rsidRPr="00C77F89" w:rsidRDefault="00A70DDA" w:rsidP="00A70DDA">
      <w:pPr>
        <w:pStyle w:val="Web"/>
        <w:rPr>
          <w:rFonts w:eastAsia="思源黑体 CN Normal"/>
          <w:color w:val="000000" w:themeColor="text1"/>
          <w:sz w:val="22"/>
          <w:szCs w:val="22"/>
          <w:lang w:eastAsia="zh-CN"/>
        </w:rPr>
      </w:pPr>
      <w:r w:rsidRPr="00C77F89">
        <w:rPr>
          <w:rFonts w:eastAsia="思源黑体 CN Normal"/>
          <w:color w:val="000000" w:themeColor="text1"/>
          <w:sz w:val="22"/>
          <w:szCs w:val="22"/>
          <w:lang w:eastAsia="zh-CN"/>
        </w:rPr>
        <w:t>即使在日本摆脱了</w:t>
      </w:r>
      <w:r w:rsidRPr="00C77F89">
        <w:rPr>
          <w:rFonts w:eastAsia="思源黑体 CN Normal" w:hint="eastAsia"/>
          <w:color w:val="000000" w:themeColor="text1"/>
          <w:sz w:val="22"/>
          <w:szCs w:val="22"/>
          <w:lang w:eastAsia="zh-CN"/>
        </w:rPr>
        <w:t>一</w:t>
      </w:r>
      <w:r w:rsidRPr="00C77F89">
        <w:rPr>
          <w:rFonts w:eastAsia="思源黑体 CN Normal"/>
          <w:color w:val="000000" w:themeColor="text1"/>
          <w:sz w:val="22"/>
          <w:szCs w:val="22"/>
          <w:lang w:eastAsia="zh-CN"/>
        </w:rPr>
        <w:t>个多世纪的战乱、进入相对和平的江户时代</w:t>
      </w:r>
      <w:r w:rsidRPr="00C77F89">
        <w:rPr>
          <w:rFonts w:eastAsia="思源黑体 CN Normal"/>
          <w:color w:val="000000" w:themeColor="text1"/>
          <w:sz w:val="22"/>
          <w:szCs w:val="22"/>
          <w:lang w:eastAsia="zh-CN"/>
        </w:rPr>
        <w:t xml:space="preserve"> (1603–1867) </w:t>
      </w:r>
      <w:r w:rsidRPr="00C77F89">
        <w:rPr>
          <w:rFonts w:eastAsia="思源黑体 CN Normal"/>
          <w:color w:val="000000" w:themeColor="text1"/>
          <w:sz w:val="22"/>
          <w:szCs w:val="22"/>
          <w:lang w:eastAsia="zh-CN"/>
        </w:rPr>
        <w:t>之后，统治社会的武士阶层依然会委托专人制作武器和盔甲，将其视作身份的象征。雕刻和其他装饰技法也因此繁荣发展。然而，这类技法在</w:t>
      </w:r>
      <w:r w:rsidRPr="00C77F89">
        <w:rPr>
          <w:rFonts w:eastAsia="思源黑体 CN Normal"/>
          <w:color w:val="000000" w:themeColor="text1"/>
          <w:sz w:val="22"/>
          <w:szCs w:val="22"/>
          <w:lang w:eastAsia="zh-CN"/>
        </w:rPr>
        <w:t>1876</w:t>
      </w:r>
      <w:r w:rsidRPr="00C77F89">
        <w:rPr>
          <w:rFonts w:eastAsia="思源黑体 CN Normal"/>
          <w:color w:val="000000" w:themeColor="text1"/>
          <w:sz w:val="22"/>
          <w:szCs w:val="22"/>
          <w:lang w:eastAsia="zh-CN"/>
        </w:rPr>
        <w:t>年经历了重大转折，因为新成立的明治政府禁止人们佩</w:t>
      </w:r>
      <w:commentRangeStart w:id="6"/>
      <w:commentRangeStart w:id="7"/>
      <w:r w:rsidRPr="00C77F89">
        <w:rPr>
          <w:rFonts w:eastAsia="思源黑体 CN Normal"/>
          <w:color w:val="000000" w:themeColor="text1"/>
          <w:sz w:val="22"/>
          <w:szCs w:val="22"/>
          <w:lang w:eastAsia="zh-CN"/>
        </w:rPr>
        <w:t>剑</w:t>
      </w:r>
      <w:commentRangeEnd w:id="6"/>
      <w:r w:rsidRPr="00C77F89">
        <w:rPr>
          <w:rStyle w:val="ac"/>
          <w:rFonts w:asciiTheme="minorHAnsi" w:hAnsiTheme="minorHAnsi" w:cstheme="minorBidi"/>
          <w:color w:val="000000" w:themeColor="text1"/>
          <w:kern w:val="2"/>
        </w:rPr>
        <w:commentReference w:id="6"/>
      </w:r>
      <w:commentRangeEnd w:id="7"/>
      <w:r w:rsidRPr="00C77F89">
        <w:rPr>
          <w:rStyle w:val="ac"/>
          <w:rFonts w:asciiTheme="minorHAnsi" w:hAnsiTheme="minorHAnsi" w:cstheme="minorBidi"/>
          <w:color w:val="000000" w:themeColor="text1"/>
          <w:kern w:val="2"/>
        </w:rPr>
        <w:commentReference w:id="7"/>
      </w:r>
      <w:r w:rsidRPr="00C77F89">
        <w:rPr>
          <w:rFonts w:eastAsia="思源黑体 CN Normal"/>
          <w:color w:val="000000" w:themeColor="text1"/>
          <w:sz w:val="22"/>
          <w:szCs w:val="22"/>
          <w:lang w:eastAsia="zh-CN"/>
        </w:rPr>
        <w:t>。在此之前，为</w:t>
      </w:r>
      <w:r w:rsidRPr="00C77F89">
        <w:rPr>
          <w:rFonts w:eastAsia="思源黑体 CN Normal"/>
          <w:color w:val="000000" w:themeColor="text1"/>
          <w:sz w:val="22"/>
          <w:szCs w:val="22"/>
          <w:lang w:val="x-none" w:eastAsia="zh-CN"/>
        </w:rPr>
        <w:t>刀</w:t>
      </w:r>
      <w:commentRangeStart w:id="8"/>
      <w:commentRangeStart w:id="9"/>
      <w:r w:rsidRPr="00C77F89">
        <w:rPr>
          <w:rFonts w:eastAsia="思源黑体 CN Normal"/>
          <w:color w:val="000000" w:themeColor="text1"/>
          <w:sz w:val="22"/>
          <w:szCs w:val="22"/>
          <w:lang w:eastAsia="zh-CN"/>
        </w:rPr>
        <w:t>剑</w:t>
      </w:r>
      <w:commentRangeEnd w:id="8"/>
      <w:r w:rsidRPr="00C77F89">
        <w:rPr>
          <w:rStyle w:val="ac"/>
          <w:rFonts w:asciiTheme="minorHAnsi" w:hAnsiTheme="minorHAnsi" w:cstheme="minorBidi"/>
          <w:color w:val="000000" w:themeColor="text1"/>
          <w:kern w:val="2"/>
        </w:rPr>
        <w:commentReference w:id="8"/>
      </w:r>
      <w:commentRangeEnd w:id="9"/>
      <w:r w:rsidRPr="00C77F89">
        <w:rPr>
          <w:rStyle w:val="ac"/>
          <w:rFonts w:asciiTheme="minorHAnsi" w:hAnsiTheme="minorHAnsi" w:cstheme="minorBidi"/>
          <w:color w:val="000000" w:themeColor="text1"/>
          <w:kern w:val="2"/>
        </w:rPr>
        <w:commentReference w:id="9"/>
      </w:r>
      <w:r w:rsidRPr="00C77F89">
        <w:rPr>
          <w:rFonts w:eastAsia="思源黑体 CN Normal"/>
          <w:color w:val="000000" w:themeColor="text1"/>
          <w:sz w:val="22"/>
          <w:szCs w:val="22"/>
          <w:lang w:eastAsia="zh-CN"/>
        </w:rPr>
        <w:t>制作装饰配件一直是许多金属工匠的谋生手段。这一政策转变再加上金属生产日趋机械化，导致手工制作和雕刻的金属制品大幅减少。另一方面，在这段时间，传统日本工艺品开始在国际展览中亮相，拉动了出口需求。许多金属工匠从制作武具转为制作纯艺术品，这不仅改变了金属雕刻技法的用途，也振兴了这类技法。</w:t>
      </w:r>
    </w:p>
    <w:p w14:paraId="4776239E" w14:textId="77777777" w:rsidR="00A70DDA" w:rsidRPr="00C77F89" w:rsidRDefault="00A70DDA" w:rsidP="00A70DDA">
      <w:pPr>
        <w:jc w:val="left"/>
        <w:rPr>
          <w:rFonts w:eastAsia="思源黑体 CN Normal"/>
          <w:b/>
          <w:bCs/>
          <w:color w:val="000000" w:themeColor="text1"/>
          <w:sz w:val="22"/>
          <w:lang w:eastAsia="zh-CN"/>
        </w:rPr>
      </w:pPr>
    </w:p>
    <w:p w14:paraId="1A4143A3" w14:textId="77777777" w:rsidR="00A70DDA" w:rsidRPr="00C77F89" w:rsidRDefault="00A70DDA" w:rsidP="00A70DD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与石川县最密切相关的雕金</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是</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镶嵌</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。这项</w:t>
      </w:r>
      <w:commentRangeStart w:id="10"/>
      <w:commentRangeStart w:id="11"/>
      <w:r w:rsidRPr="00C77F89">
        <w:rPr>
          <w:rFonts w:ascii="Times New Roman" w:eastAsia="思源黑体 CN Normal" w:hAnsi="Times New Roman" w:cs="Times New Roman"/>
          <w:color w:val="000000" w:themeColor="text1"/>
          <w:sz w:val="22"/>
          <w:lang w:eastAsia="zh-CN"/>
        </w:rPr>
        <w:t>技法的操作</w:t>
      </w:r>
      <w:r w:rsidRPr="00C77F89">
        <w:rPr>
          <w:rFonts w:ascii="Times New Roman" w:eastAsia="思源黑体 CN Normal" w:hAnsi="Times New Roman" w:cs="Times New Roman"/>
          <w:color w:val="000000" w:themeColor="text1"/>
          <w:sz w:val="22"/>
          <w:lang w:val="x-none" w:eastAsia="zh-CN"/>
        </w:rPr>
        <w:t>方</w:t>
      </w:r>
      <w:r w:rsidRPr="00C77F89">
        <w:rPr>
          <w:rFonts w:ascii="Times New Roman" w:eastAsia="思源黑体 CN Normal" w:hAnsi="Times New Roman" w:cs="Times New Roman"/>
          <w:color w:val="000000" w:themeColor="text1"/>
          <w:sz w:val="22"/>
          <w:lang w:eastAsia="zh-CN"/>
        </w:rPr>
        <w:t>法</w:t>
      </w:r>
      <w:commentRangeEnd w:id="10"/>
      <w:r w:rsidRPr="00C77F89">
        <w:rPr>
          <w:rStyle w:val="ac"/>
          <w:color w:val="000000" w:themeColor="text1"/>
        </w:rPr>
        <w:commentReference w:id="10"/>
      </w:r>
      <w:commentRangeEnd w:id="11"/>
      <w:r w:rsidRPr="00C77F89">
        <w:rPr>
          <w:rStyle w:val="ac"/>
          <w:color w:val="000000" w:themeColor="text1"/>
        </w:rPr>
        <w:commentReference w:id="11"/>
      </w:r>
      <w:r w:rsidRPr="00C77F89">
        <w:rPr>
          <w:rFonts w:ascii="Times New Roman" w:eastAsia="思源黑体 CN Normal" w:hAnsi="Times New Roman" w:cs="Times New Roman"/>
          <w:color w:val="000000" w:themeColor="text1"/>
          <w:sz w:val="22"/>
          <w:lang w:eastAsia="zh-CN"/>
        </w:rPr>
        <w:t>是将金和银等较软的金属嵌入较硬的金属母材中。石川县的镶嵌风格被称作加贺镶嵌，这一名称源自石川县旧时所属藩地的名称。加贺镶嵌已被指定为稀少传统工艺，其首要特点在于镶嵌金属的固定方式。工匠会在金属母材上斜切出一个凹口，使其最深处宽于开口处。当镶嵌金属被敲打进凹口时，它会向凹口内部延伸，而镶嵌金属上方的母材则被压下并覆盖在上面。这样就可以将镶嵌金属固定到位，并使两种金属保持齐平。加贺镶嵌其他广为人知的特点包括使用多层镶嵌技法和名为色金的铜合金。这种合金可以用溶液处理，形成</w:t>
      </w:r>
      <w:commentRangeStart w:id="12"/>
      <w:commentRangeStart w:id="13"/>
      <w:r w:rsidRPr="00C77F89">
        <w:rPr>
          <w:rFonts w:ascii="Times New Roman" w:eastAsia="思源黑体 CN Normal" w:hAnsi="Times New Roman" w:cs="Times New Roman"/>
          <w:color w:val="000000" w:themeColor="text1"/>
          <w:sz w:val="22"/>
          <w:lang w:eastAsia="zh-CN"/>
        </w:rPr>
        <w:t>保护性氧化膜和各种颜色的铜锈</w:t>
      </w:r>
      <w:commentRangeEnd w:id="12"/>
      <w:r w:rsidRPr="00C77F89">
        <w:rPr>
          <w:rStyle w:val="ac"/>
          <w:color w:val="000000" w:themeColor="text1"/>
        </w:rPr>
        <w:commentReference w:id="12"/>
      </w:r>
      <w:commentRangeEnd w:id="13"/>
      <w:r w:rsidRPr="00C77F89">
        <w:rPr>
          <w:rStyle w:val="ac"/>
          <w:color w:val="000000" w:themeColor="text1"/>
        </w:rPr>
        <w:commentReference w:id="13"/>
      </w:r>
      <w:r w:rsidRPr="00C77F89">
        <w:rPr>
          <w:rFonts w:ascii="Times New Roman" w:eastAsia="思源黑体 CN Normal" w:hAnsi="Times New Roman" w:cs="Times New Roman"/>
          <w:color w:val="000000" w:themeColor="text1"/>
          <w:sz w:val="22"/>
          <w:lang w:eastAsia="zh-CN"/>
        </w:rPr>
        <w:t>。</w:t>
      </w:r>
    </w:p>
    <w:p w14:paraId="54CC7285" w14:textId="77777777" w:rsidR="00A70DDA" w:rsidRPr="00C77F89" w:rsidRDefault="00A70DDA" w:rsidP="00A70DDA">
      <w:pPr>
        <w:jc w:val="left"/>
        <w:rPr>
          <w:rFonts w:eastAsia="思源黑体 CN Normal"/>
          <w:b/>
          <w:bCs/>
          <w:color w:val="000000" w:themeColor="text1"/>
          <w:sz w:val="22"/>
          <w:lang w:eastAsia="zh-CN"/>
        </w:rPr>
      </w:pPr>
      <w:bookmarkStart w:id="14" w:name="_Hlk113035370"/>
    </w:p>
    <w:p w14:paraId="42523BE5" w14:textId="77777777" w:rsidR="00A70DDA" w:rsidRPr="00C77F89" w:rsidRDefault="00A70DDA" w:rsidP="00A70DD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其他雕金技法包括用凿子在金属上雕刻细如发丝的线条、三角形图案或类似于刷痕的楔形图案。工匠可以将图案雕刻成凹雕、浅浮雕或立体形式。此外，工匠还可以在金属上打孔，制作镂空图案，或者仔细用锤子敲出凹痕，打造点状纹理。</w:t>
      </w:r>
    </w:p>
    <w:p w14:paraId="67D0A963" w14:textId="77777777" w:rsidR="00A70DDA" w:rsidRPr="00C77F89" w:rsidRDefault="00A70DDA" w:rsidP="00A70DDA">
      <w:pPr>
        <w:jc w:val="left"/>
        <w:rPr>
          <w:rFonts w:eastAsia="思源黑体 CN Normal"/>
          <w:b/>
          <w:bCs/>
          <w:color w:val="000000" w:themeColor="text1"/>
          <w:sz w:val="22"/>
          <w:lang w:eastAsia="zh-CN"/>
        </w:rPr>
      </w:pPr>
    </w:p>
    <w:p w14:paraId="4AFF3C11" w14:textId="77777777" w:rsidR="00A70DDA" w:rsidRPr="00C77F89" w:rsidRDefault="00A70DDA" w:rsidP="00A70DDA">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石川县立美术馆收藏了许多展现雕金技法的作品，其中包括部分加贺藩出产的珍品镶嵌金属马镫。</w:t>
      </w:r>
      <w:bookmarkEnd w:id="14"/>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16:01:00Z" w:initials="u">
    <w:p w14:paraId="44C3BE80" w14:textId="77777777" w:rsidR="00A70DDA" w:rsidRDefault="00A70DDA" w:rsidP="00A70DDA">
      <w:pPr>
        <w:pStyle w:val="aa"/>
      </w:pPr>
      <w:r>
        <w:rPr>
          <w:rStyle w:val="ac"/>
        </w:rPr>
        <w:annotationRef/>
      </w:r>
      <w:r>
        <w:rPr>
          <w:rFonts w:hint="eastAsia"/>
        </w:rPr>
        <w:t>【要確認】</w:t>
      </w:r>
    </w:p>
    <w:p w14:paraId="24701F46" w14:textId="77777777" w:rsidR="00A70DDA" w:rsidRDefault="00A70DDA" w:rsidP="00A70DDA">
      <w:pPr>
        <w:pStyle w:val="aa"/>
      </w:pPr>
      <w:r>
        <w:rPr>
          <w:rFonts w:hint="eastAsia"/>
        </w:rPr>
        <w:t>「金属工芸品」は「金属加工」として訳されていますが、問題ないでしょうか。念のためご確認をお願いいたします。</w:t>
      </w:r>
    </w:p>
  </w:comment>
  <w:comment w:id="1" w:author="Venus Tong" w:date="2024-02-19T18:34:00Z" w:initials="VT">
    <w:p w14:paraId="7C6C940C" w14:textId="77777777" w:rsidR="00A70DDA" w:rsidRDefault="00A70DDA" w:rsidP="00A70DDA">
      <w:pPr>
        <w:jc w:val="left"/>
      </w:pPr>
      <w:r>
        <w:rPr>
          <w:rStyle w:val="ac"/>
        </w:rPr>
        <w:annotationRef/>
      </w:r>
      <w:r>
        <w:rPr>
          <w:rFonts w:hint="eastAsia"/>
        </w:rPr>
        <w:t>英語原稿では「metalwork」となっております。</w:t>
      </w:r>
    </w:p>
  </w:comment>
  <w:comment w:id="2" w:author="チェッカー" w:date="2024-01-21T16:03:00Z" w:initials="u">
    <w:p w14:paraId="6C788578" w14:textId="77777777" w:rsidR="00A70DDA" w:rsidRDefault="00A70DDA" w:rsidP="00A70DDA">
      <w:pPr>
        <w:pStyle w:val="aa"/>
      </w:pPr>
      <w:r>
        <w:rPr>
          <w:rStyle w:val="ac"/>
        </w:rPr>
        <w:annotationRef/>
      </w:r>
      <w:r>
        <w:rPr>
          <w:rFonts w:hint="eastAsia"/>
        </w:rPr>
        <w:t>【要確認】</w:t>
      </w:r>
    </w:p>
    <w:p w14:paraId="66A54933" w14:textId="77777777" w:rsidR="00A70DDA" w:rsidRDefault="00A70DDA" w:rsidP="00A70DDA">
      <w:pPr>
        <w:pStyle w:val="aa"/>
      </w:pPr>
      <w:r>
        <w:rPr>
          <w:rFonts w:hint="eastAsia"/>
        </w:rPr>
        <w:t>「打ち出し、魚子打ち」はまとめて「叩き」として訳されていますが、大丈夫でしょうか。念のためご確認をお願いいたします。</w:t>
      </w:r>
    </w:p>
  </w:comment>
  <w:comment w:id="3" w:author="Venus Tong" w:date="2024-02-09T19:29:00Z" w:initials="VT">
    <w:p w14:paraId="6DF60610" w14:textId="77777777" w:rsidR="00A70DDA" w:rsidRDefault="00A70DDA" w:rsidP="00A70DDA">
      <w:pPr>
        <w:jc w:val="left"/>
      </w:pPr>
      <w:r>
        <w:rPr>
          <w:rStyle w:val="ac"/>
        </w:rPr>
        <w:annotationRef/>
      </w:r>
      <w:r>
        <w:rPr>
          <w:rFonts w:hint="eastAsia"/>
        </w:rPr>
        <w:t>英語の原稿では「hammering」という表現がされております。</w:t>
      </w:r>
    </w:p>
  </w:comment>
  <w:comment w:id="4" w:author="チェッカー" w:date="2024-01-21T16:04:00Z" w:initials="u">
    <w:p w14:paraId="12537A2B" w14:textId="77777777" w:rsidR="00A70DDA" w:rsidRDefault="00A70DDA" w:rsidP="00A70DDA">
      <w:pPr>
        <w:pStyle w:val="aa"/>
      </w:pPr>
      <w:r>
        <w:rPr>
          <w:rStyle w:val="ac"/>
        </w:rPr>
        <w:annotationRef/>
      </w:r>
      <w:r>
        <w:rPr>
          <w:rFonts w:hint="eastAsia"/>
        </w:rPr>
        <w:t>【要確認】</w:t>
      </w:r>
    </w:p>
    <w:p w14:paraId="27827BE5" w14:textId="77777777" w:rsidR="00A70DDA" w:rsidRDefault="00A70DDA" w:rsidP="00A70DDA">
      <w:pPr>
        <w:pStyle w:val="aa"/>
      </w:pPr>
      <w:r>
        <w:rPr>
          <w:rFonts w:hint="eastAsia"/>
        </w:rPr>
        <w:t>「雕刻」は冒頭１行目では雕金の技法のひとつとして使われているので、ここは「雕金」が適切だと思います。念のためご確認をお願いいたします。以降、本解説文において、日本語が「彫金」の箇所に関しましてはすべて同様</w:t>
      </w:r>
    </w:p>
  </w:comment>
  <w:comment w:id="5" w:author="Venus Tong" w:date="2024-02-09T19:32:00Z" w:initials="VT">
    <w:p w14:paraId="53D7C37A" w14:textId="77777777" w:rsidR="00A70DDA" w:rsidRDefault="00A70DDA" w:rsidP="00A70DDA">
      <w:pPr>
        <w:jc w:val="left"/>
      </w:pPr>
      <w:r>
        <w:rPr>
          <w:rStyle w:val="ac"/>
        </w:rPr>
        <w:annotationRef/>
      </w:r>
      <w:r>
        <w:rPr>
          <w:rFonts w:hint="eastAsia"/>
        </w:rPr>
        <w:t>英語では「Chasing techniques 」という一般的な言い方となっておりますので、彫金のみに限った話ではございません。</w:t>
      </w:r>
    </w:p>
  </w:comment>
  <w:comment w:id="6" w:author="チェッカー" w:date="2024-01-21T16:10:00Z" w:initials="u">
    <w:p w14:paraId="1772FD82" w14:textId="77777777" w:rsidR="00A70DDA" w:rsidRDefault="00A70DDA" w:rsidP="00A70DDA">
      <w:pPr>
        <w:pStyle w:val="aa"/>
      </w:pPr>
      <w:r>
        <w:rPr>
          <w:rStyle w:val="ac"/>
        </w:rPr>
        <w:annotationRef/>
      </w:r>
      <w:r>
        <w:rPr>
          <w:rFonts w:hint="eastAsia"/>
        </w:rPr>
        <w:t>【要確認】</w:t>
      </w:r>
    </w:p>
    <w:p w14:paraId="31742411" w14:textId="77777777" w:rsidR="00A70DDA" w:rsidRDefault="00A70DDA" w:rsidP="00A70DDA">
      <w:pPr>
        <w:pStyle w:val="aa"/>
      </w:pPr>
      <w:r>
        <w:rPr>
          <w:rFonts w:hint="eastAsia"/>
        </w:rPr>
        <w:t>日本語が「刀剣」ですが、大丈夫でしょうか。念のためご確認をお願いいたします。</w:t>
      </w:r>
    </w:p>
  </w:comment>
  <w:comment w:id="7" w:author="Venus Tong" w:date="2024-02-09T19:39:00Z" w:initials="VT">
    <w:p w14:paraId="4F9870B9" w14:textId="77777777" w:rsidR="00A70DDA" w:rsidRDefault="00A70DDA" w:rsidP="00A70DDA">
      <w:pPr>
        <w:jc w:val="left"/>
      </w:pPr>
      <w:r>
        <w:rPr>
          <w:rStyle w:val="ac"/>
        </w:rPr>
        <w:annotationRef/>
      </w:r>
      <w:r>
        <w:rPr>
          <w:rFonts w:hint="eastAsia"/>
        </w:rPr>
        <w:t>「佩劍」という言葉が、一般的に「刀剣を持つ」というニュアンスになります。</w:t>
      </w:r>
    </w:p>
  </w:comment>
  <w:comment w:id="8" w:author="チェッカー" w:date="2024-01-21T16:10:00Z" w:initials="u">
    <w:p w14:paraId="26294D2A" w14:textId="77777777" w:rsidR="00A70DDA" w:rsidRDefault="00A70DDA" w:rsidP="00A70DDA">
      <w:pPr>
        <w:pStyle w:val="aa"/>
      </w:pPr>
      <w:r>
        <w:rPr>
          <w:rStyle w:val="ac"/>
        </w:rPr>
        <w:annotationRef/>
      </w:r>
      <w:r>
        <w:rPr>
          <w:rFonts w:hint="eastAsia"/>
        </w:rPr>
        <w:t>【要確認】</w:t>
      </w:r>
    </w:p>
    <w:p w14:paraId="19820393" w14:textId="77777777" w:rsidR="00A70DDA" w:rsidRDefault="00A70DDA" w:rsidP="00A70DDA">
      <w:pPr>
        <w:pStyle w:val="aa"/>
      </w:pPr>
      <w:r>
        <w:rPr>
          <w:rFonts w:hint="eastAsia"/>
        </w:rPr>
        <w:t>日本語が「刀」ですが、大丈夫でしょうか。念のためご確認をお願いいたします。</w:t>
      </w:r>
    </w:p>
  </w:comment>
  <w:comment w:id="9" w:author="Venus Tong" w:date="2024-02-09T19:39:00Z" w:initials="VT">
    <w:p w14:paraId="2BCFE489" w14:textId="77777777" w:rsidR="00A70DDA" w:rsidRDefault="00A70DDA" w:rsidP="00A70DDA">
      <w:pPr>
        <w:jc w:val="left"/>
      </w:pPr>
      <w:r>
        <w:rPr>
          <w:rStyle w:val="ac"/>
        </w:rPr>
        <w:annotationRef/>
      </w:r>
      <w:r>
        <w:rPr>
          <w:rFonts w:hint="eastAsia"/>
        </w:rPr>
        <w:t>変更いたしました。</w:t>
      </w:r>
    </w:p>
  </w:comment>
  <w:comment w:id="10" w:author="チェッカー" w:date="2024-01-21T16:14:00Z" w:initials="u">
    <w:p w14:paraId="617F3635" w14:textId="77777777" w:rsidR="00A70DDA" w:rsidRDefault="00A70DDA" w:rsidP="00A70DDA">
      <w:pPr>
        <w:pStyle w:val="aa"/>
      </w:pPr>
      <w:r>
        <w:rPr>
          <w:rStyle w:val="ac"/>
        </w:rPr>
        <w:annotationRef/>
      </w:r>
      <w:r>
        <w:rPr>
          <w:rFonts w:hint="eastAsia"/>
        </w:rPr>
        <w:t>【修正指示】</w:t>
      </w:r>
    </w:p>
    <w:p w14:paraId="684F724F" w14:textId="77777777" w:rsidR="00A70DDA" w:rsidRDefault="00A70DDA" w:rsidP="00A70DDA">
      <w:pPr>
        <w:pStyle w:val="aa"/>
      </w:pPr>
      <w:r>
        <w:rPr>
          <w:rFonts w:hint="eastAsia"/>
        </w:rPr>
        <w:t>二重表現ですので、ご修正をお願いいたします。</w:t>
      </w:r>
    </w:p>
  </w:comment>
  <w:comment w:id="11" w:author="Venus Tong" w:date="2024-02-19T18:35:00Z" w:initials="VT">
    <w:p w14:paraId="4AE11F7C" w14:textId="77777777" w:rsidR="00A70DDA" w:rsidRDefault="00A70DDA" w:rsidP="00A70DDA">
      <w:pPr>
        <w:jc w:val="left"/>
      </w:pPr>
      <w:r>
        <w:rPr>
          <w:rStyle w:val="ac"/>
        </w:rPr>
        <w:annotationRef/>
      </w:r>
      <w:r>
        <w:rPr>
          <w:rFonts w:hint="eastAsia"/>
          <w:color w:val="000000"/>
        </w:rPr>
        <w:t>修正いたしました。</w:t>
      </w:r>
    </w:p>
  </w:comment>
  <w:comment w:id="12" w:author="チェッカー" w:date="2024-01-21T16:25:00Z" w:initials="u">
    <w:p w14:paraId="3981A945" w14:textId="77777777" w:rsidR="00A70DDA" w:rsidRDefault="00A70DDA" w:rsidP="00A70DDA">
      <w:pPr>
        <w:pStyle w:val="aa"/>
      </w:pPr>
      <w:r>
        <w:rPr>
          <w:rStyle w:val="ac"/>
        </w:rPr>
        <w:annotationRef/>
      </w:r>
      <w:r>
        <w:rPr>
          <w:rFonts w:hint="eastAsia"/>
        </w:rPr>
        <w:t>【要確認】</w:t>
      </w:r>
    </w:p>
    <w:p w14:paraId="3E479202" w14:textId="77777777" w:rsidR="00A70DDA" w:rsidRDefault="00A70DDA" w:rsidP="00A70DDA">
      <w:pPr>
        <w:pStyle w:val="aa"/>
      </w:pPr>
      <w:r>
        <w:rPr>
          <w:rFonts w:hint="eastAsia"/>
        </w:rPr>
        <w:t>「さまざまな色の保護用の酸化皮膜や緑青」は、「保護用の酸化皮膜やさまざまな色の緑青」として訳されていますが、問題ないでしょうか。ただ、012-035では日本語がこの翻訳と同じ意味の「保護用の酸化皮膜やカラフルな緑青」となっています。念のためご確認をお願いいたします。</w:t>
      </w:r>
    </w:p>
  </w:comment>
  <w:comment w:id="13" w:author="Venus Tong" w:date="2024-02-09T19:55:00Z" w:initials="VT">
    <w:p w14:paraId="5AB93DAD" w14:textId="77777777" w:rsidR="00A70DDA" w:rsidRDefault="00A70DDA" w:rsidP="00A70DDA">
      <w:pPr>
        <w:jc w:val="left"/>
      </w:pPr>
      <w:r>
        <w:rPr>
          <w:rStyle w:val="ac"/>
        </w:rPr>
        <w:annotationRef/>
      </w:r>
      <w:r>
        <w:rPr>
          <w:rFonts w:hint="eastAsia"/>
          <w:color w:val="000000"/>
        </w:rPr>
        <w:t>英語が「</w:t>
      </w:r>
      <w:r>
        <w:rPr>
          <w:color w:val="000000"/>
        </w:rPr>
        <w:t xml:space="preserve">These alloys can be treated with solutions to create protective oxide coatings and patinas of various colors. </w:t>
      </w:r>
      <w:r>
        <w:rPr>
          <w:rFonts w:hint="eastAsia"/>
          <w:color w:val="000000"/>
        </w:rPr>
        <w:t>」となっていますので、こちらの中国語は問題ないと思っております。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701F46" w15:done="0"/>
  <w15:commentEx w15:paraId="7C6C940C" w15:paraIdParent="24701F46" w15:done="0"/>
  <w15:commentEx w15:paraId="66A54933" w15:done="0"/>
  <w15:commentEx w15:paraId="6DF60610" w15:paraIdParent="66A54933" w15:done="0"/>
  <w15:commentEx w15:paraId="27827BE5" w15:done="0"/>
  <w15:commentEx w15:paraId="53D7C37A" w15:paraIdParent="27827BE5" w15:done="0"/>
  <w15:commentEx w15:paraId="31742411" w15:done="0"/>
  <w15:commentEx w15:paraId="4F9870B9" w15:paraIdParent="31742411" w15:done="0"/>
  <w15:commentEx w15:paraId="19820393" w15:done="0"/>
  <w15:commentEx w15:paraId="2BCFE489" w15:paraIdParent="19820393" w15:done="0"/>
  <w15:commentEx w15:paraId="684F724F" w15:done="0"/>
  <w15:commentEx w15:paraId="4AE11F7C" w15:paraIdParent="684F724F" w15:done="0"/>
  <w15:commentEx w15:paraId="3E479202" w15:done="0"/>
  <w15:commentEx w15:paraId="5AB93DAD" w15:paraIdParent="3E479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4D6CEE" w16cex:dateUtc="2024-01-21T07:01:00Z"/>
  <w16cex:commentExtensible w16cex:durableId="6D8F4875" w16cex:dateUtc="2024-02-19T09:34:00Z"/>
  <w16cex:commentExtensible w16cex:durableId="44B7B204" w16cex:dateUtc="2024-01-21T07:03:00Z"/>
  <w16cex:commentExtensible w16cex:durableId="68C1A30D" w16cex:dateUtc="2024-02-09T10:29:00Z"/>
  <w16cex:commentExtensible w16cex:durableId="6DFFD16A" w16cex:dateUtc="2024-01-21T07:04:00Z"/>
  <w16cex:commentExtensible w16cex:durableId="45DBFE3A" w16cex:dateUtc="2024-02-09T10:32:00Z"/>
  <w16cex:commentExtensible w16cex:durableId="5BF6563C" w16cex:dateUtc="2024-01-21T07:10:00Z"/>
  <w16cex:commentExtensible w16cex:durableId="678B0903" w16cex:dateUtc="2024-02-09T10:39:00Z"/>
  <w16cex:commentExtensible w16cex:durableId="16DB5106" w16cex:dateUtc="2024-01-21T07:10:00Z"/>
  <w16cex:commentExtensible w16cex:durableId="6C1C36D1" w16cex:dateUtc="2024-02-09T10:39:00Z"/>
  <w16cex:commentExtensible w16cex:durableId="560F8532" w16cex:dateUtc="2024-01-21T07:14:00Z"/>
  <w16cex:commentExtensible w16cex:durableId="553E12CB" w16cex:dateUtc="2024-02-19T09:35:00Z"/>
  <w16cex:commentExtensible w16cex:durableId="5C947D0E" w16cex:dateUtc="2024-01-21T07:25:00Z"/>
  <w16cex:commentExtensible w16cex:durableId="4958F9DA" w16cex:dateUtc="2024-02-09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701F46" w16cid:durableId="6D4D6CEE"/>
  <w16cid:commentId w16cid:paraId="7C6C940C" w16cid:durableId="6D8F4875"/>
  <w16cid:commentId w16cid:paraId="66A54933" w16cid:durableId="44B7B204"/>
  <w16cid:commentId w16cid:paraId="6DF60610" w16cid:durableId="68C1A30D"/>
  <w16cid:commentId w16cid:paraId="27827BE5" w16cid:durableId="6DFFD16A"/>
  <w16cid:commentId w16cid:paraId="53D7C37A" w16cid:durableId="45DBFE3A"/>
  <w16cid:commentId w16cid:paraId="31742411" w16cid:durableId="5BF6563C"/>
  <w16cid:commentId w16cid:paraId="4F9870B9" w16cid:durableId="678B0903"/>
  <w16cid:commentId w16cid:paraId="19820393" w16cid:durableId="16DB5106"/>
  <w16cid:commentId w16cid:paraId="2BCFE489" w16cid:durableId="6C1C36D1"/>
  <w16cid:commentId w16cid:paraId="684F724F" w16cid:durableId="560F8532"/>
  <w16cid:commentId w16cid:paraId="4AE11F7C" w16cid:durableId="553E12CB"/>
  <w16cid:commentId w16cid:paraId="3E479202" w16cid:durableId="5C947D0E"/>
  <w16cid:commentId w16cid:paraId="5AB93DAD" w16cid:durableId="4958F9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DA"/>
    <w:rsid w:val="00102A26"/>
    <w:rsid w:val="00346BD8"/>
    <w:rsid w:val="00A70DD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285A7"/>
  <w15:chartTrackingRefBased/>
  <w15:docId w15:val="{EB8FAFCA-246F-45C9-9521-FCF5A26B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0D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D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D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0D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D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D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D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D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D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D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D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D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0D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D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D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D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D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D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D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D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DDA"/>
    <w:pPr>
      <w:spacing w:before="160" w:after="160"/>
      <w:jc w:val="center"/>
    </w:pPr>
    <w:rPr>
      <w:i/>
      <w:iCs/>
      <w:color w:val="404040" w:themeColor="text1" w:themeTint="BF"/>
    </w:rPr>
  </w:style>
  <w:style w:type="character" w:customStyle="1" w:styleId="a8">
    <w:name w:val="引用文 (文字)"/>
    <w:basedOn w:val="a0"/>
    <w:link w:val="a7"/>
    <w:uiPriority w:val="29"/>
    <w:rsid w:val="00A70DDA"/>
    <w:rPr>
      <w:i/>
      <w:iCs/>
      <w:color w:val="404040" w:themeColor="text1" w:themeTint="BF"/>
    </w:rPr>
  </w:style>
  <w:style w:type="paragraph" w:styleId="a9">
    <w:name w:val="List Paragraph"/>
    <w:basedOn w:val="a"/>
    <w:uiPriority w:val="34"/>
    <w:qFormat/>
    <w:rsid w:val="00A70DDA"/>
    <w:pPr>
      <w:ind w:left="720"/>
      <w:contextualSpacing/>
    </w:pPr>
  </w:style>
  <w:style w:type="character" w:styleId="21">
    <w:name w:val="Intense Emphasis"/>
    <w:basedOn w:val="a0"/>
    <w:uiPriority w:val="21"/>
    <w:qFormat/>
    <w:rsid w:val="00A70DDA"/>
    <w:rPr>
      <w:i/>
      <w:iCs/>
      <w:color w:val="0F4761" w:themeColor="accent1" w:themeShade="BF"/>
    </w:rPr>
  </w:style>
  <w:style w:type="paragraph" w:styleId="22">
    <w:name w:val="Intense Quote"/>
    <w:basedOn w:val="a"/>
    <w:next w:val="a"/>
    <w:link w:val="23"/>
    <w:uiPriority w:val="30"/>
    <w:qFormat/>
    <w:rsid w:val="00A70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DDA"/>
    <w:rPr>
      <w:i/>
      <w:iCs/>
      <w:color w:val="0F4761" w:themeColor="accent1" w:themeShade="BF"/>
    </w:rPr>
  </w:style>
  <w:style w:type="character" w:styleId="24">
    <w:name w:val="Intense Reference"/>
    <w:basedOn w:val="a0"/>
    <w:uiPriority w:val="32"/>
    <w:qFormat/>
    <w:rsid w:val="00A70DDA"/>
    <w:rPr>
      <w:b/>
      <w:bCs/>
      <w:smallCaps/>
      <w:color w:val="0F4761" w:themeColor="accent1" w:themeShade="BF"/>
      <w:spacing w:val="5"/>
    </w:rPr>
  </w:style>
  <w:style w:type="paragraph" w:styleId="aa">
    <w:name w:val="annotation text"/>
    <w:basedOn w:val="a"/>
    <w:link w:val="ab"/>
    <w:uiPriority w:val="99"/>
    <w:unhideWhenUsed/>
    <w:rsid w:val="00A70DDA"/>
    <w:pPr>
      <w:jc w:val="left"/>
    </w:pPr>
    <w:rPr>
      <w14:ligatures w14:val="none"/>
    </w:rPr>
  </w:style>
  <w:style w:type="character" w:customStyle="1" w:styleId="ab">
    <w:name w:val="コメント文字列 (文字)"/>
    <w:basedOn w:val="a0"/>
    <w:link w:val="aa"/>
    <w:uiPriority w:val="99"/>
    <w:rsid w:val="00A70DDA"/>
    <w:rPr>
      <w14:ligatures w14:val="none"/>
    </w:rPr>
  </w:style>
  <w:style w:type="paragraph" w:styleId="Web">
    <w:name w:val="Normal (Web)"/>
    <w:basedOn w:val="a"/>
    <w:uiPriority w:val="99"/>
    <w:unhideWhenUsed/>
    <w:rsid w:val="00A70DDA"/>
    <w:pPr>
      <w:widowControl/>
      <w:jc w:val="left"/>
    </w:pPr>
    <w:rPr>
      <w:rFonts w:ascii="Times New Roman" w:hAnsi="Times New Roman" w:cs="Times New Roman"/>
      <w:kern w:val="0"/>
      <w:sz w:val="24"/>
      <w:szCs w:val="24"/>
      <w14:ligatures w14:val="none"/>
    </w:rPr>
  </w:style>
  <w:style w:type="character" w:styleId="ac">
    <w:name w:val="annotation reference"/>
    <w:basedOn w:val="a0"/>
    <w:uiPriority w:val="99"/>
    <w:semiHidden/>
    <w:unhideWhenUsed/>
    <w:rsid w:val="00A70DDA"/>
    <w:rPr>
      <w:sz w:val="18"/>
      <w:szCs w:val="18"/>
    </w:rPr>
  </w:style>
  <w:style w:type="paragraph" w:customStyle="1" w:styleId="JA">
    <w:name w:val="JA"/>
    <w:basedOn w:val="a"/>
    <w:qFormat/>
    <w:rsid w:val="00A70DDA"/>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2024-07-31T14:18:00Z</dcterms:created>
  <dcterms:modified xsi:type="dcterms:W3CDTF">2024-07-31T14:18:00Z</dcterms:modified>
</cp:coreProperties>
</file>