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0FB5" w14:textId="77777777" w:rsidR="00482D4C" w:rsidRPr="00C77F89" w:rsidRDefault="00482D4C" w:rsidP="00482D4C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铜锣</w:t>
      </w:r>
    </w:p>
    <w:p w14:paraId="70395237" w14:textId="77777777" w:rsidR="00482D4C" w:rsidRPr="00C77F89" w:rsidRDefault="00482D4C" w:rsidP="00482D4C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62140269" w14:textId="77777777" w:rsidR="00482D4C" w:rsidRPr="00C77F89" w:rsidRDefault="00482D4C" w:rsidP="00482D4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铜锣指一种主要用于茶会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（茶之汤）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的小型金属锣。铜锣由一种称为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砂张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的合金制成，这种合金由铜、锡、铅和银按精确比例混合制成。砂张金属含量的平衡是铜锣发出独特共鸣的关键，而不同铜锣的大小和厚度决定了其音调和音色。</w:t>
      </w:r>
    </w:p>
    <w:p w14:paraId="34AD6EDB" w14:textId="77777777" w:rsidR="00482D4C" w:rsidRPr="00C77F89" w:rsidRDefault="00482D4C" w:rsidP="00482D4C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7C8292EF" w14:textId="77777777" w:rsidR="00482D4C" w:rsidRPr="00C77F89" w:rsidRDefault="00482D4C" w:rsidP="00482D4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各种金属制成的锣由亚洲大陆传入日本，这些锣有可能起源于南方的爪哇岛和苏门答腊岛的打击乐器。最初，锣用于佛寺的仪式，以及在军事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演习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和船只出发等场合用于传递信号。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世纪，茶会逐渐发展为一种社交活动和美学实践，茶会组织者使用锣声示意与会者进入茶室。锣低沉而悠长的回响为茶会奠定了宁静冥思的基调。直到今天，铜锣依然是现代各茶道流派不可或缺的要素。</w:t>
      </w:r>
    </w:p>
    <w:p w14:paraId="384BD0B0" w14:textId="77777777" w:rsidR="00482D4C" w:rsidRPr="00C77F89" w:rsidRDefault="00482D4C" w:rsidP="00482D4C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4F91BF23" w14:textId="77777777" w:rsidR="00482D4C" w:rsidRPr="00C77F89" w:rsidRDefault="00482D4C" w:rsidP="00482D4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铜锣采用失蜡浇铸法铸造。首先，使用黏土和</w:t>
      </w:r>
      <w:bookmarkStart w:id="2" w:name="_Hlk156758222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砻糠</w:t>
      </w:r>
      <w:bookmarkEnd w:id="2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混合物制作锣的基础模型。模型烧制过程中，砻糠被烧为灰烬，留下一些小孔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，可让气体在铸造过程中排出。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然后，在尚未冷却的模型上覆盖多层真土（黏土和沙的混合物），工匠可以使用木制模板将其塑造、打磨成目标成品的形状。真土干燥后，工匠可以继续进行雕刻或打磨，为其增加纹理和装饰，但是这个步骤会影响成品的音色。基础模型以及真土铸模层共同组成了铸模的底部。将一层蜡压入经过雕刻的凹陷部分，然后用黏土和砻糠制作铸模的顶部，这样，铸模的上下两部分便制作完成了。整个铸模结构经过加热，蜡层受热流出，形成锣形状的空壳。此时再向其中倒入熔融砂张合金。</w:t>
      </w:r>
    </w:p>
    <w:p w14:paraId="255E7B55" w14:textId="77777777" w:rsidR="00482D4C" w:rsidRPr="00C77F89" w:rsidRDefault="00482D4C" w:rsidP="00482D4C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34AE28A6" w14:textId="77777777" w:rsidR="00482D4C" w:rsidRPr="00C77F89" w:rsidRDefault="00482D4C" w:rsidP="00482D4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冷却约一小时后，工匠小心地去除模具，浇铸完成的锣便显露出来。之后，工匠对锣进行抛光，有时还会进行锤揲，完成收尾工作。制作完成的铜锣会被悬挂在木制框架中。</w:t>
      </w:r>
    </w:p>
    <w:p w14:paraId="185A27B2" w14:textId="77777777" w:rsidR="00482D4C" w:rsidRPr="00C77F89" w:rsidRDefault="00482D4C" w:rsidP="00482D4C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55B1A4C4" w14:textId="77777777" w:rsidR="00482D4C" w:rsidRPr="00C77F89" w:rsidRDefault="00482D4C" w:rsidP="00482D4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年，铜锣的铸造工艺被指定为重要非物质文化遗产。同年，石川本地工匠初代鱼住为乐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(1886–1964)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因其制作铸造铜锣的技艺被指定为重要非物质文化遗产保持者。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2002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年，鱼住为乐的孙子</w:t>
      </w:r>
      <w:commentRangeStart w:id="3"/>
      <w:commentRangeStart w:id="4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三代</w:t>
      </w:r>
      <w:commentRangeEnd w:id="3"/>
      <w:r w:rsidRPr="00C77F89">
        <w:rPr>
          <w:rStyle w:val="ac"/>
          <w:color w:val="000000" w:themeColor="text1"/>
        </w:rPr>
        <w:commentReference w:id="3"/>
      </w:r>
      <w:commentRangeEnd w:id="4"/>
      <w:r w:rsidRPr="00C77F89">
        <w:rPr>
          <w:rStyle w:val="ac"/>
          <w:color w:val="000000" w:themeColor="text1"/>
        </w:rPr>
        <w:commentReference w:id="4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鱼住为乐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(1937–)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也被指定为铜锣铸造工艺的保持者。石川县立美术馆的藏品包括鱼住家族制作的铜锣及其他金属制品。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9:33:00Z" w:initials="u">
    <w:p w14:paraId="6DA4728F" w14:textId="77777777" w:rsidR="00482D4C" w:rsidRDefault="00482D4C" w:rsidP="00482D4C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8CBBFA6" w14:textId="77777777" w:rsidR="00482D4C" w:rsidRDefault="00482D4C" w:rsidP="00482D4C">
      <w:pPr>
        <w:pStyle w:val="aa"/>
      </w:pPr>
      <w:r>
        <w:rPr>
          <w:rFonts w:hint="eastAsia"/>
        </w:rPr>
        <w:t>「作戦」は「演習」として訳されていますが、大丈夫でしょうか。ご確認をお願いいたします。</w:t>
      </w:r>
    </w:p>
  </w:comment>
  <w:comment w:id="1" w:author="Venus Tong" w:date="2024-02-09T21:20:00Z" w:initials="VT">
    <w:p w14:paraId="1B842C22" w14:textId="77777777" w:rsidR="00482D4C" w:rsidRDefault="00482D4C" w:rsidP="00482D4C">
      <w:pPr>
        <w:jc w:val="left"/>
      </w:pPr>
      <w:r>
        <w:rPr>
          <w:rStyle w:val="ac"/>
        </w:rPr>
        <w:annotationRef/>
      </w:r>
      <w:r>
        <w:rPr>
          <w:rFonts w:hint="eastAsia"/>
        </w:rPr>
        <w:t>英語は「military maneuvers」となっているため問題ないかと存じます。</w:t>
      </w:r>
    </w:p>
  </w:comment>
  <w:comment w:id="3" w:author="チェッカー" w:date="2024-01-21T19:43:00Z" w:initials="u">
    <w:p w14:paraId="389DCC40" w14:textId="77777777" w:rsidR="00482D4C" w:rsidRDefault="00482D4C" w:rsidP="00482D4C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8B17A0F" w14:textId="77777777" w:rsidR="00482D4C" w:rsidRDefault="00482D4C" w:rsidP="00482D4C">
      <w:pPr>
        <w:pStyle w:val="aa"/>
      </w:pPr>
      <w:r>
        <w:t>012-023</w:t>
      </w:r>
      <w:r>
        <w:rPr>
          <w:rFonts w:hint="eastAsia"/>
        </w:rPr>
        <w:t>同様</w:t>
      </w:r>
    </w:p>
  </w:comment>
  <w:comment w:id="4" w:author="Venus Tong" w:date="2024-02-09T21:20:00Z" w:initials="VT">
    <w:p w14:paraId="6BA45DE0" w14:textId="77777777" w:rsidR="00482D4C" w:rsidRDefault="00482D4C" w:rsidP="00482D4C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CBBFA6" w15:done="0"/>
  <w15:commentEx w15:paraId="1B842C22" w15:paraIdParent="58CBBFA6" w15:done="0"/>
  <w15:commentEx w15:paraId="18B17A0F" w15:done="0"/>
  <w15:commentEx w15:paraId="6BA45DE0" w15:paraIdParent="18B17A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06B53E" w16cex:dateUtc="2024-01-21T10:33:00Z"/>
  <w16cex:commentExtensible w16cex:durableId="3B6654E5" w16cex:dateUtc="2024-02-09T12:20:00Z"/>
  <w16cex:commentExtensible w16cex:durableId="0D69FD82" w16cex:dateUtc="2024-01-21T10:43:00Z"/>
  <w16cex:commentExtensible w16cex:durableId="25E6D904" w16cex:dateUtc="2024-02-09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CBBFA6" w16cid:durableId="6C06B53E"/>
  <w16cid:commentId w16cid:paraId="1B842C22" w16cid:durableId="3B6654E5"/>
  <w16cid:commentId w16cid:paraId="18B17A0F" w16cid:durableId="0D69FD82"/>
  <w16cid:commentId w16cid:paraId="6BA45DE0" w16cid:durableId="25E6D9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4C"/>
    <w:rsid w:val="00102A26"/>
    <w:rsid w:val="00346BD8"/>
    <w:rsid w:val="00482D4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A7EF3"/>
  <w15:chartTrackingRefBased/>
  <w15:docId w15:val="{568C1DEA-3014-4F59-951C-15865521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2D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D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D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D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D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2D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2D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2D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2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2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2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2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2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2D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2D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2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2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D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2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D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2D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2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2D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2D4C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482D4C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482D4C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482D4C"/>
    <w:rPr>
      <w:sz w:val="18"/>
      <w:szCs w:val="18"/>
    </w:rPr>
  </w:style>
  <w:style w:type="paragraph" w:customStyle="1" w:styleId="JA">
    <w:name w:val="JA"/>
    <w:basedOn w:val="a"/>
    <w:qFormat/>
    <w:rsid w:val="00482D4C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