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F36A1" w14:textId="77777777" w:rsidR="006B5016" w:rsidRPr="00C77F89" w:rsidRDefault="006B5016" w:rsidP="006B5016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石川县传统手工艺历史</w:t>
      </w:r>
    </w:p>
    <w:p w14:paraId="7C4F7DF3" w14:textId="77777777" w:rsidR="006B5016" w:rsidRPr="00C77F89" w:rsidRDefault="006B5016" w:rsidP="006B5016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/>
    </w:p>
    <w:p w14:paraId="109FCDB7" w14:textId="77777777" w:rsidR="006B5016" w:rsidRPr="00C77F89" w:rsidRDefault="006B5016" w:rsidP="006B50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石川县拥有历史悠久、繁荣发展的传统手工艺，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类别涵盖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陶瓷、纺织品、漆器、金属制品和木制品等。</w:t>
      </w:r>
    </w:p>
    <w:p w14:paraId="5DA39176" w14:textId="77777777" w:rsidR="006B5016" w:rsidRPr="00C77F89" w:rsidRDefault="006B5016" w:rsidP="006B50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67104D9B" w14:textId="77777777" w:rsidR="006B5016" w:rsidRPr="00C77F89" w:rsidRDefault="006B5016" w:rsidP="006B50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江户时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(1603–1867)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是石川工艺史上最重要的阶段。当时，位于江户（今东京）的幕府政权治下有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250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多个相对自治的藩领，石川所属的加贺藩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便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是其中之一。自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1583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年起直至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1871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年废藩置县，加贺藩一直由前田家族统治。</w:t>
      </w:r>
    </w:p>
    <w:p w14:paraId="777E292B" w14:textId="77777777" w:rsidR="006B5016" w:rsidRPr="00C77F89" w:rsidRDefault="006B5016" w:rsidP="006B50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3DFE4C1C" w14:textId="77777777" w:rsidR="006B5016" w:rsidRPr="00C77F89" w:rsidRDefault="006B5016" w:rsidP="006B50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稻米是江户时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重要的经济基础，而加贺藩农业生产发达，尤其盛产稻米，因此成为了日本最富庶的藩地。前田家族投入大量的资源发展文化，邀请全国最优秀的工匠和艺术家来到金泽市，并为他们提供了丰厚的资助，让他们在此开设作坊、向当地的手工艺人传授技艺。</w:t>
      </w:r>
    </w:p>
    <w:p w14:paraId="5FBAA0D1" w14:textId="77777777" w:rsidR="006B5016" w:rsidRPr="00C77F89" w:rsidRDefault="006B5016" w:rsidP="006B50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15B8592E" w14:textId="77777777" w:rsidR="006B5016" w:rsidRPr="00C77F89" w:rsidRDefault="006B5016" w:rsidP="006B50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推动石川工艺发展的另一个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原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因是加贺藩建立了综合多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工艺门类的加贺藩御细工所。这座工坊设立于江户时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之前数十年的战争期间，最初目的是为了制造和修理武器。战事基本平息后，前田家族的首位藩主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——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前田利家（约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1539–1599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）考虑到再次爆发战争的可能，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对解散御细工所犹豫不决，决定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令工匠们钻研装饰技术，如盔甲和武器的装饰。后来，随着和平状态的持续，加贺藩的第三代领主前田利常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(1594–1658)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正式将御细工所的使命改为推广装饰艺术。</w:t>
      </w:r>
    </w:p>
    <w:p w14:paraId="5C41F8B9" w14:textId="77777777" w:rsidR="006B5016" w:rsidRPr="00C77F89" w:rsidRDefault="006B5016" w:rsidP="006B50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69EFC831" w14:textId="77777777" w:rsidR="006B5016" w:rsidRPr="00C77F89" w:rsidRDefault="006B5016" w:rsidP="006B50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加贺藩御细工所汇集了来自不同领域的工匠。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一般的工匠干活时通常是“单干”，各自的技艺更是秘而不宣，因而这种不同工艺领域之间的交流互鉴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、百家争鸣的情况很少见。但通过在御细工所的交流合作，他们得以结合各自所长，从而创造出杰作。包括加贺莳绘和加贺金属镶嵌在内的诸多技艺正是在这里诞生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</w:t>
      </w:r>
    </w:p>
    <w:p w14:paraId="2EDFEABA" w14:textId="77777777" w:rsidR="006B5016" w:rsidRPr="00C77F89" w:rsidRDefault="006B5016" w:rsidP="006B50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5F3C9CC3" w14:textId="77777777" w:rsidR="006B5016" w:rsidRPr="00C77F89" w:rsidRDefault="006B5016" w:rsidP="006B501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前田家族将工匠最精美的作品赠送给其他武士领主、贵族和受宠的家臣，从而提升了加贺藩的影响力和威望。往来的商船纷纷停靠加贺藩港口，将这里的工艺品销往日本各地，北至北海道，南至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本州岛南端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CN"/>
        </w:rPr>
        <w:t>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val="x-none" w:eastAsia="zh-CN"/>
        </w:rPr>
        <w:t>最後到达大阪和京都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加贺藩的工艺产品的名声逐渐远扬日本各地，石川县的优质精美的工艺品至今仍获得很高的赞誉。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2T18:47:00Z" w:initials="u">
    <w:p w14:paraId="30FEAFD7" w14:textId="77777777" w:rsidR="006B5016" w:rsidRDefault="006B5016" w:rsidP="006B5016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5AC907D" w14:textId="77777777" w:rsidR="006B5016" w:rsidRDefault="006B5016" w:rsidP="006B5016">
      <w:pPr>
        <w:pStyle w:val="aa"/>
      </w:pPr>
      <w:r>
        <w:rPr>
          <w:rFonts w:hint="eastAsia"/>
        </w:rPr>
        <w:t>大阪や京都は、「本州南端」と言ってよいのでしょうか。念のためご確認をお願いいたします。</w:t>
      </w:r>
    </w:p>
  </w:comment>
  <w:comment w:id="1" w:author="Venus Tong" w:date="2024-02-13T15:50:00Z" w:initials="VT">
    <w:p w14:paraId="382FECE5" w14:textId="77777777" w:rsidR="006B5016" w:rsidRDefault="006B5016" w:rsidP="006B5016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英語の原文が不明瞭ですが、おそらく「北は北海道、本州の南端から大阪や京都まで」との意味と思われるため、そのように翻訳させていただきます。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AC907D" w15:done="0"/>
  <w15:commentEx w15:paraId="382FECE5" w15:paraIdParent="35AC90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2A42C5" w16cex:dateUtc="2024-01-22T09:47:00Z"/>
  <w16cex:commentExtensible w16cex:durableId="03EF8703" w16cex:dateUtc="2024-02-13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AC907D" w16cid:durableId="622A42C5"/>
  <w16cid:commentId w16cid:paraId="382FECE5" w16cid:durableId="03EF87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16"/>
    <w:rsid w:val="00102A26"/>
    <w:rsid w:val="00346BD8"/>
    <w:rsid w:val="006B501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10796"/>
  <w15:chartTrackingRefBased/>
  <w15:docId w15:val="{5550F451-8451-4242-B56C-6DAFED30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50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0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0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0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0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0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0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50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50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50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50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50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50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50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50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50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50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5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0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5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5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0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50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5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50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5016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6B5016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6B5016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6B5016"/>
    <w:rPr>
      <w:sz w:val="18"/>
      <w:szCs w:val="18"/>
    </w:rPr>
  </w:style>
  <w:style w:type="paragraph" w:customStyle="1" w:styleId="JA">
    <w:name w:val="JA"/>
    <w:basedOn w:val="a"/>
    <w:qFormat/>
    <w:rsid w:val="006B5016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