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39C2" w:rsidRPr="00687647" w:rsidRDefault="00E539C2" w:rsidP="00E539C2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熊川阵屋遗址</w:t>
      </w:r>
    </w:p>
    <w:p/>
    <w:p w:rsidR="00E539C2" w:rsidRPr="00D16350" w:rsidRDefault="00E539C2" w:rsidP="00E539C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16350">
        <w:rPr>
          <w:rFonts w:eastAsia="Source Han Sans CN Normal"/>
          <w:color w:val="000000" w:themeColor="text1"/>
          <w:sz w:val="22"/>
          <w:lang w:eastAsia="zh-CN"/>
        </w:rPr>
        <w:t>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里曾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是江户时代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1603-1867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本地行政长官执政的场所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“奉行所”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，官员们在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此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各司其职，对熊川地区和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藩实施统一管理，处理相关民政事务。其中，最重要的工作就是监管熊川宿的船运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行业，以及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掌管藩内每年的税收。这些赋税以稻米缴纳，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征收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后便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存放在不远处的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座米仓中。</w:t>
      </w:r>
    </w:p>
    <w:p w:rsidR="00E539C2" w:rsidRPr="00D16350" w:rsidRDefault="00E539C2" w:rsidP="00E539C2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539C2" w:rsidRPr="00D16350" w:rsidRDefault="00E539C2" w:rsidP="00E539C2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u w:val="single"/>
          <w:lang w:eastAsia="zh-CN"/>
        </w:rPr>
        <w:t>奉行所</w:t>
      </w:r>
      <w:r w:rsidRPr="00D16350">
        <w:rPr>
          <w:rFonts w:eastAsia="Source Han Sans CN Normal"/>
          <w:color w:val="000000" w:themeColor="text1"/>
          <w:sz w:val="22"/>
          <w:u w:val="single"/>
          <w:lang w:eastAsia="zh-CN"/>
        </w:rPr>
        <w:t>的结构与职能</w:t>
      </w:r>
    </w:p>
    <w:p w:rsidR="00E539C2" w:rsidRPr="00D16350" w:rsidRDefault="00E539C2" w:rsidP="00E539C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藩最早的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奉行所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建于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世纪早期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第一位藩主京极高次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1563-1609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)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在任期间。当时，这处建筑属于</w:t>
      </w:r>
      <w:r w:rsidRPr="002A733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“阵</w:t>
      </w:r>
      <w:r w:rsidRPr="002C158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屋”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（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城郭以外的领主宅邸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），由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行政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总部、仓库和本地最高行政长官的宅邸组成。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1634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年，酒井忠胜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1587-1662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受命出任藩主，阵屋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被改</w:t>
      </w:r>
      <w:r w:rsidRPr="00D1635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为奉行所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，随之，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其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职权范围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也扩大到了全部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民事事务。若狭街道连接着日本海沿岸各港口和当时的首都京都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，而熊川宿又是该路线上的要镇，因此这个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奉行所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在协调熊川宿活跃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的经济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活动方面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扮演了重要的角色。</w:t>
      </w:r>
    </w:p>
    <w:p w:rsidR="00E539C2" w:rsidRPr="001719E0" w:rsidRDefault="00E539C2" w:rsidP="00E539C2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539C2" w:rsidRPr="00D16350" w:rsidRDefault="00E539C2" w:rsidP="00E539C2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D16350">
        <w:rPr>
          <w:rFonts w:eastAsia="Source Han Sans CN Normal"/>
          <w:color w:val="000000" w:themeColor="text1"/>
          <w:sz w:val="22"/>
          <w:u w:val="single"/>
          <w:lang w:eastAsia="zh-CN"/>
        </w:rPr>
        <w:t>奉行所的拆除与遗址的</w:t>
      </w:r>
      <w:r>
        <w:rPr>
          <w:rFonts w:eastAsia="Source Han Sans CN Normal" w:hint="eastAsia"/>
          <w:color w:val="000000" w:themeColor="text1"/>
          <w:sz w:val="22"/>
          <w:u w:val="single"/>
          <w:lang w:eastAsia="zh-CN"/>
        </w:rPr>
        <w:t>再利用</w:t>
      </w:r>
    </w:p>
    <w:p w:rsidR="00E539C2" w:rsidRDefault="00E539C2" w:rsidP="00E539C2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ascii="SimSun" w:eastAsia="SimSun" w:hAnsi="SimSun" w:cs="Arial"/>
          <w:bCs/>
          <w:color w:val="000000" w:themeColor="text1"/>
          <w:sz w:val="22"/>
          <w:lang w:eastAsia="zh-CN"/>
        </w:rPr>
      </w:pPr>
      <w:r w:rsidRPr="00D16350">
        <w:rPr>
          <w:rFonts w:eastAsia="Source Han Sans CN Normal"/>
          <w:color w:val="000000" w:themeColor="text1"/>
          <w:sz w:val="22"/>
          <w:lang w:eastAsia="zh-CN"/>
        </w:rPr>
        <w:t>奉行所和不远处的米仓都于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1871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年拆除，当时，明治政府废除了藩制，代之以</w:t>
      </w:r>
      <w:r w:rsidRPr="002A733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“都道府县”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制。如今，这处遗址上建有一家坚持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运用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传统工艺从野葛中提取优质葛粉的工厂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此外还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珍稀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源氏萤保留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一小片水生栖居地。遗址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深处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是一条登山小道的入口，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小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道通往熊川城遗址，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山腰处有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风光秀美的观景点。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C2"/>
    <w:rsid w:val="00102A26"/>
    <w:rsid w:val="00346BD8"/>
    <w:rsid w:val="00BD54C2"/>
    <w:rsid w:val="00D72ECD"/>
    <w:rsid w:val="00E5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A091A1-FEAE-4494-94EB-A63CC62B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39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9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9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9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9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9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9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39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39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39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39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39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39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39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39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39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39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9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3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9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3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9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39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3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39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39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