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13BD7" w:rsidRPr="006D5289" w:rsidRDefault="00213BD7" w:rsidP="00213BD7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“宿场町”时代前的熊川</w:t>
      </w:r>
    </w:p>
    <w:p/>
    <w:p w:rsidR="00213BD7" w:rsidRPr="006D5289" w:rsidRDefault="00213BD7" w:rsidP="00213BD7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5C0100">
        <w:rPr>
          <w:rFonts w:eastAsia="Source Han Sans CN Normal"/>
          <w:bCs/>
          <w:color w:val="000000" w:themeColor="text1"/>
          <w:sz w:val="22"/>
          <w:lang w:eastAsia="zh-CN"/>
        </w:rPr>
        <w:t>在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16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世纪晚期发展成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“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宿场町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”（驿镇）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之前，</w:t>
      </w:r>
      <w:r w:rsidRPr="005C0100">
        <w:rPr>
          <w:rFonts w:eastAsia="Source Han Sans CN Normal"/>
          <w:bCs/>
          <w:color w:val="000000" w:themeColor="text1"/>
          <w:sz w:val="22"/>
          <w:lang w:eastAsia="zh-CN"/>
        </w:rPr>
        <w:t>熊川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只是一个坐落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于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若狭国与近江国（分别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为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今福井县和滋贺县）交界处附近的小村。过往若狭街道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旅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人在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越</w:t>
      </w:r>
      <w:r w:rsidRPr="004A6F74">
        <w:rPr>
          <w:rFonts w:eastAsia="Source Han Sans CN Normal"/>
          <w:color w:val="000000" w:themeColor="text1"/>
          <w:sz w:val="22"/>
          <w:lang w:eastAsia="zh-CN"/>
        </w:rPr>
        <w:t>过熊川东南侧的保坂</w:t>
      </w:r>
      <w:r w:rsidRPr="004A6F74">
        <w:rPr>
          <w:rFonts w:eastAsia="Source Han Sans CN Normal"/>
          <w:bCs/>
          <w:color w:val="000000" w:themeColor="text1"/>
          <w:sz w:val="22"/>
          <w:lang w:eastAsia="zh-CN"/>
        </w:rPr>
        <w:t>峠（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音</w:t>
      </w:r>
      <w:r w:rsidRPr="004A6F7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同“卡”）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山口后</w:t>
      </w:r>
      <w:r w:rsidRPr="004A6F74">
        <w:rPr>
          <w:rFonts w:eastAsia="Source Han Sans CN Normal"/>
          <w:bCs/>
          <w:color w:val="000000" w:themeColor="text1"/>
          <w:sz w:val="22"/>
          <w:lang w:eastAsia="zh-CN"/>
        </w:rPr>
        <w:t>进入近江国，继续向东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可</w:t>
      </w:r>
      <w:r w:rsidRPr="004A6F74">
        <w:rPr>
          <w:rFonts w:eastAsia="Source Han Sans CN Normal"/>
          <w:bCs/>
          <w:color w:val="000000" w:themeColor="text1"/>
          <w:sz w:val="22"/>
          <w:lang w:eastAsia="zh-CN"/>
        </w:rPr>
        <w:t>前往今津和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琵琶湖，向南则可抵达朽木、大原和当时的首都京都。记录显示，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15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世纪早期，这里便出现了一处检查往来行人、货物的行政设施，可见当时若狭街道早已是连接首都与日本海的重要商道。</w:t>
      </w:r>
    </w:p>
    <w:p w:rsidR="00213BD7" w:rsidRPr="006D5289" w:rsidRDefault="00213BD7" w:rsidP="00213BD7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213BD7" w:rsidRPr="006D5289" w:rsidRDefault="00213BD7" w:rsidP="00213BD7">
      <w:pPr>
        <w:rPr>
          <w:rFonts w:eastAsia="Source Han Sans CN Normal"/>
          <w:color w:val="000000" w:themeColor="text1"/>
          <w:sz w:val="22"/>
          <w:u w:val="single"/>
          <w:lang w:eastAsia="zh-CN"/>
        </w:rPr>
      </w:pPr>
      <w:r w:rsidRPr="006D5289">
        <w:rPr>
          <w:rFonts w:eastAsia="Source Han Sans CN Normal"/>
          <w:color w:val="000000" w:themeColor="text1"/>
          <w:sz w:val="22"/>
          <w:u w:val="single"/>
          <w:lang w:eastAsia="zh-CN"/>
        </w:rPr>
        <w:t>沼田</w:t>
      </w:r>
      <w:r>
        <w:rPr>
          <w:rFonts w:eastAsia="Source Han Sans CN Normal" w:hint="eastAsia"/>
          <w:color w:val="000000" w:themeColor="text1"/>
          <w:sz w:val="22"/>
          <w:u w:val="single"/>
          <w:lang w:eastAsia="zh-CN"/>
        </w:rPr>
        <w:t>家族</w:t>
      </w:r>
    </w:p>
    <w:p w:rsidR="00213BD7" w:rsidRPr="00520E3A" w:rsidRDefault="00213BD7" w:rsidP="00213BD7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6D5289">
        <w:rPr>
          <w:rFonts w:eastAsia="Source Han Sans CN Normal"/>
          <w:color w:val="000000" w:themeColor="text1"/>
          <w:sz w:val="22"/>
          <w:lang w:eastAsia="zh-CN"/>
        </w:rPr>
        <w:t>16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世纪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沼田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家族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统治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着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熊川地区。当时，熊川城领主沼田光</w:t>
      </w:r>
      <w:bookmarkStart w:id="0" w:name="_Hlk143770819"/>
      <w:r w:rsidRPr="006D5289">
        <w:rPr>
          <w:rFonts w:eastAsia="Source Han Sans CN Normal"/>
          <w:color w:val="000000" w:themeColor="text1"/>
          <w:sz w:val="22"/>
          <w:lang w:eastAsia="zh-CN"/>
        </w:rPr>
        <w:t>兼</w:t>
      </w:r>
      <w:bookmarkEnd w:id="0"/>
      <w:r w:rsidRPr="006D5289">
        <w:rPr>
          <w:rFonts w:eastAsia="Source Han Sans CN Normal"/>
          <w:color w:val="000000" w:themeColor="text1"/>
          <w:sz w:val="22"/>
          <w:lang w:eastAsia="zh-CN"/>
        </w:rPr>
        <w:t>的女儿麝香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(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1544-1618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)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嫁入了强大的细川家族。她的丈夫细川藤孝（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1534-1610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；又名细川幽斋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）是著名的武将和优秀的作家，后来成为了丹后国（今京都府北部）的领主。麝香本人也声名卓著，是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1600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年田边城被困时坚守城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郭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的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英雄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之一。她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后来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改宗</w:t>
      </w:r>
      <w:r w:rsidRPr="006D5289">
        <w:rPr>
          <w:rFonts w:eastAsia="Source Han Sans CN Normal" w:hint="eastAsia"/>
          <w:color w:val="000000" w:themeColor="text1"/>
          <w:sz w:val="22"/>
          <w:lang w:eastAsia="zh-CN"/>
        </w:rPr>
        <w:t>基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督教，因此也被称为</w:t>
      </w:r>
      <w:r w:rsidRPr="006D5289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“细川玛利亚”。</w:t>
      </w:r>
    </w:p>
    <w:p w:rsidR="00213BD7" w:rsidRPr="006D5289" w:rsidRDefault="00213BD7" w:rsidP="00213BD7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213BD7" w:rsidRPr="006D5289" w:rsidRDefault="00213BD7" w:rsidP="00213BD7">
      <w:pPr>
        <w:rPr>
          <w:rFonts w:eastAsia="Source Han Sans CN Normal"/>
          <w:color w:val="000000" w:themeColor="text1"/>
          <w:sz w:val="22"/>
          <w:u w:val="single"/>
          <w:lang w:eastAsia="zh-CN"/>
        </w:rPr>
      </w:pPr>
      <w:r w:rsidRPr="006D5289">
        <w:rPr>
          <w:rFonts w:eastAsia="Source Han Sans CN Normal"/>
          <w:color w:val="000000" w:themeColor="text1"/>
          <w:sz w:val="22"/>
          <w:u w:val="single"/>
          <w:lang w:eastAsia="zh-CN"/>
        </w:rPr>
        <w:t>若狭街道</w:t>
      </w:r>
    </w:p>
    <w:p w:rsidR="00213BD7" w:rsidRDefault="00213BD7" w:rsidP="00213BD7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若狭街道贯穿熊川地区，是一条重要的商道，有时也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会成为军用道路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。据织田信长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(1534-1582)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传记所载，这位强大的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军阀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和他的部将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于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1570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年与旁边的越前国（今福井县北部）领主作战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时，就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在熊川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驻扎了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一晚。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BD7"/>
    <w:rsid w:val="00102A26"/>
    <w:rsid w:val="00213BD7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4CDDE9-203E-4FB0-BEF6-D82B02AE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13BD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B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BD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BD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BD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BD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BD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BD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13BD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13BD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13BD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13B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13B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13B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13B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13B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13BD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13BD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13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BD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13B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BD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13B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BD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13BD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13B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13BD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13B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2024-07-31T14:39:00Z</dcterms:created>
  <dcterms:modified xsi:type="dcterms:W3CDTF">2024-07-31T14:39:00Z</dcterms:modified>
</cp:coreProperties>
</file>