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2701" w:rsidRPr="000A47E3" w:rsidRDefault="000B2701" w:rsidP="000B2701">
      <w:pPr>
        <w:pStyle w:val="Body"/>
        <w:adjustRightInd w:val="0"/>
        <w:snapToGrid w:val="0"/>
        <w:spacing w:line="240" w:lineRule="atLeast"/>
        <w:jc w:val="both"/>
        <w:rPr>
          <w:rFonts w:eastAsia="Source Han Sans CN Normal"/>
          <w:b/>
          <w:bCs/>
          <w:color w:val="000000" w:themeColor="text1"/>
          <w:sz w:val="22"/>
          <w:szCs w:val="22"/>
          <w:lang w:eastAsia="zh-CN"/>
        </w:rPr>
      </w:pPr>
      <w:r>
        <w:rPr>
          <w:b/>
        </w:rPr>
        <w:t>留存历史的枪炮战争：岛原之乱</w:t>
      </w:r>
    </w:p>
    <w:p/>
    <w:p w:rsidR="000B2701" w:rsidRDefault="000B2701" w:rsidP="000B2701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九州南部爆发的岛原之乱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1637-1638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是一场由大约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37,000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名农民和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浪人（失去领主的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武士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）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为反抗德川幕府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1603-1867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政权而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发动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的起义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，他们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的愤怒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来自</w:t>
      </w:r>
      <w:r w:rsidRPr="005E553E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于</w:t>
      </w:r>
      <w:r w:rsidRPr="005E553E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苛捐杂税</w:t>
      </w:r>
      <w:r w:rsidRPr="005E553E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和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宗</w:t>
      </w:r>
      <w:r w:rsidRPr="00EA6A9D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教迫</w:t>
      </w:r>
      <w:r w:rsidRPr="00EA6A9D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害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  <w:r w:rsidRPr="00EA6A9D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岛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原藩前任藩主信奉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基督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教，起义者中有许多人都是在其统治期间阖家改宗的</w:t>
      </w:r>
      <w:r w:rsidRPr="0008616D">
        <w:rPr>
          <w:rFonts w:eastAsia="Source Han Sans CN Normal"/>
          <w:sz w:val="22"/>
          <w:szCs w:val="22"/>
          <w:lang w:eastAsia="zh-CN"/>
        </w:rPr>
        <w:t>吉利</w:t>
      </w:r>
      <w:r w:rsidRPr="00DC5490">
        <w:rPr>
          <w:rFonts w:eastAsia="Source Han Sans CN Normal"/>
          <w:color w:val="000000" w:themeColor="text1"/>
          <w:sz w:val="22"/>
          <w:szCs w:val="22"/>
          <w:lang w:eastAsia="zh-CN"/>
        </w:rPr>
        <w:t>支丹（</w:t>
      </w:r>
      <w:r w:rsidRPr="00DC5490">
        <w:rPr>
          <w:rFonts w:eastAsia="Source Han Sans CN Normal" w:hint="eastAsia"/>
          <w:color w:val="000000" w:themeColor="text1"/>
          <w:sz w:val="22"/>
          <w:szCs w:val="22"/>
          <w:lang w:eastAsia="zh-CN"/>
        </w:rPr>
        <w:t>自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16</w:t>
      </w:r>
      <w:r w:rsidRPr="00DC5490">
        <w:rPr>
          <w:rFonts w:eastAsia="Source Han Sans CN Normal"/>
          <w:color w:val="000000" w:themeColor="text1"/>
          <w:sz w:val="22"/>
          <w:szCs w:val="22"/>
          <w:lang w:eastAsia="zh-CN"/>
        </w:rPr>
        <w:t>世纪至</w:t>
      </w:r>
      <w:r w:rsidRPr="00DC5490">
        <w:rPr>
          <w:rFonts w:eastAsia="Source Han Sans CN Normal" w:hint="eastAsia"/>
          <w:color w:val="000000" w:themeColor="text1"/>
          <w:sz w:val="22"/>
          <w:szCs w:val="22"/>
          <w:lang w:eastAsia="zh-CN"/>
        </w:rPr>
        <w:t>明治</w:t>
      </w:r>
      <w:r w:rsidRPr="00DC5490">
        <w:rPr>
          <w:rFonts w:eastAsia="Source Han Sans CN Normal"/>
          <w:color w:val="000000" w:themeColor="text1"/>
          <w:sz w:val="22"/>
          <w:szCs w:val="22"/>
          <w:lang w:eastAsia="zh-CN"/>
        </w:rPr>
        <w:t>时代</w:t>
      </w:r>
      <w:r w:rsidRPr="00DC5490">
        <w:rPr>
          <w:rFonts w:eastAsia="Source Han Sans CN Normal" w:hint="eastAsia"/>
          <w:color w:val="000000" w:themeColor="text1"/>
          <w:sz w:val="22"/>
          <w:szCs w:val="22"/>
          <w:lang w:eastAsia="zh-CN"/>
        </w:rPr>
        <w:t>的</w:t>
      </w:r>
      <w:r w:rsidRPr="00DC5490">
        <w:rPr>
          <w:rFonts w:eastAsia="Source Han Sans CN Normal"/>
          <w:color w:val="000000" w:themeColor="text1"/>
          <w:sz w:val="22"/>
          <w:szCs w:val="22"/>
          <w:lang w:eastAsia="zh-CN"/>
        </w:rPr>
        <w:t>日本基督教徒）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。在初期的几次小规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模武装冲突之后，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起义军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躲进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了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一处城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郭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寻求庇护，引发了一场长达数月的围城之战。</w:t>
      </w:r>
    </w:p>
    <w:p w:rsidR="000B2701" w:rsidRDefault="000B2701" w:rsidP="000B2701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交战双方都装备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了精良的火器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。荷兰商船队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为幕府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攻城部队提供了炮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艇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和加农大炮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，起义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军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手中的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火绳枪可能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来自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荷兰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商人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的对手葡萄牙人。</w:t>
      </w:r>
    </w:p>
    <w:p w:rsidR="000B2701" w:rsidRDefault="000B2701" w:rsidP="000B2701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在起义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军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耗尽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粮食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和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弹药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之后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，幕府军队攻占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了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郭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。数万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起义军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或死于战斗，或在事后遭到处决。</w:t>
      </w:r>
    </w:p>
    <w:p w:rsidR="000B2701" w:rsidRPr="005E553E" w:rsidRDefault="000B2701" w:rsidP="000B2701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</w:pP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岛原之乱结束后，幕府收紧闭关锁国政策，进一步强化基督教禁令，同时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实施新政限制生产和持有火器</w:t>
      </w: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。短短数年之后，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幕府几乎断绝了</w:t>
      </w: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与西方诸国的往来。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01"/>
    <w:rsid w:val="000B2701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677D3-E886-4E2B-B9F2-EAFFB32F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27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7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7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7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7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7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7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27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27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27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27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27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27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27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27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27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27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7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2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7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2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7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27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2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27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270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B270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  <w:style w:type="paragraph" w:customStyle="1" w:styleId="Body">
    <w:name w:val="Body"/>
    <w:rsid w:val="000B27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