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E30B53" w:rsidRPr="00714D48" w:rsidRDefault="00E30B53" w:rsidP="00E30B53">
      <w:pPr>
        <w:widowControl/>
        <w:adjustRightInd w:val="0"/>
        <w:snapToGrid w:val="0"/>
        <w:spacing w:line="240" w:lineRule="atLeast"/>
        <w:rPr>
          <w:rFonts w:ascii="Times New Roman" w:eastAsia="Source Han Sans CN Normal" w:hAnsi="Times New Roman" w:cs="Times New Roman"/>
          <w:b/>
          <w:color w:val="000000" w:themeColor="text1"/>
          <w:sz w:val="22"/>
          <w:lang w:eastAsia="zh-CN"/>
        </w:rPr>
      </w:pPr>
      <w:r>
        <w:rPr>
          <w:b/>
        </w:rPr>
        <w:t>校舍正门</w:t>
      </w:r>
    </w:p>
    <w:p/>
    <w:p w:rsidR="00E30B53" w:rsidRPr="00714D48" w:rsidRDefault="00E30B53" w:rsidP="00E30B53">
      <w:pPr>
        <w:widowControl/>
        <w:adjustRightInd w:val="0"/>
        <w:snapToGrid w:val="0"/>
        <w:spacing w:line="240" w:lineRule="atLeast"/>
        <w:ind w:firstLineChars="200" w:firstLine="440"/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</w:pP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旧开智学校校舍的正门仅为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贵宾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开放。学校师生平时都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从一条面对操场的走廊的后门出入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。走廊墙壁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为白色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，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而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天花板中央的灯具上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装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饰着西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洋风格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的雕刻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，两者形成了鲜明的对比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。在旧开智学校校舍的设计者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、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木工大师立石清重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(1829-1894)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留下的笔记本里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，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还能找到这套灯具的设计草图。</w:t>
      </w:r>
    </w:p>
    <w:p w:rsidR="00E30B53" w:rsidRPr="00714D48" w:rsidRDefault="00E30B53" w:rsidP="00E30B53">
      <w:pPr>
        <w:widowControl/>
        <w:adjustRightInd w:val="0"/>
        <w:snapToGrid w:val="0"/>
        <w:spacing w:line="240" w:lineRule="atLeast"/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</w:pPr>
    </w:p>
    <w:p w:rsidR="00E30B53" w:rsidRPr="00714D48" w:rsidRDefault="00E30B53" w:rsidP="00E30B53">
      <w:pPr>
        <w:widowControl/>
        <w:adjustRightInd w:val="0"/>
        <w:snapToGrid w:val="0"/>
        <w:spacing w:line="240" w:lineRule="atLeast"/>
        <w:rPr>
          <w:rFonts w:ascii="Times New Roman" w:eastAsia="Source Han Sans CN Normal" w:hAnsi="Times New Roman" w:cs="Times New Roman"/>
          <w:b/>
          <w:color w:val="000000" w:themeColor="text1"/>
          <w:sz w:val="22"/>
          <w:lang w:eastAsia="zh-CN"/>
        </w:rPr>
      </w:pPr>
      <w:r w:rsidRPr="00714D48">
        <w:rPr>
          <w:rFonts w:ascii="Times New Roman" w:eastAsia="Source Han Sans CN Normal" w:hAnsi="Times New Roman" w:cs="Times New Roman"/>
          <w:b/>
          <w:color w:val="000000" w:themeColor="text1"/>
          <w:sz w:val="22"/>
          <w:lang w:eastAsia="zh-CN"/>
        </w:rPr>
        <w:t>明治天皇与现代教育</w:t>
      </w:r>
    </w:p>
    <w:p w:rsidR="00E30B53" w:rsidRPr="00714D48" w:rsidRDefault="00E30B53" w:rsidP="00E30B53">
      <w:pPr>
        <w:widowControl/>
        <w:adjustRightInd w:val="0"/>
        <w:snapToGrid w:val="0"/>
        <w:spacing w:line="240" w:lineRule="atLeast"/>
        <w:ind w:firstLineChars="200" w:firstLine="440"/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</w:pP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明治天皇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(1852-1912)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在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1880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年巡视全国期间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曾经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到访开智学校。天皇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在松本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参观了几处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象征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现代化进程的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示范设施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，包括松本城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内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的一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间裁判所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和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周边的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一座电信局。</w:t>
      </w:r>
    </w:p>
    <w:p w:rsidR="00E30B53" w:rsidRPr="00714D48" w:rsidRDefault="00E30B53" w:rsidP="00E30B53">
      <w:pPr>
        <w:widowControl/>
        <w:adjustRightInd w:val="0"/>
        <w:snapToGrid w:val="0"/>
        <w:spacing w:line="240" w:lineRule="atLeast"/>
        <w:ind w:firstLineChars="200" w:firstLine="440"/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</w:pP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学校一般不会被列为天皇的访问单位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，但开智学校在教育实践上的创新吸引了明治天皇的关注。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19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世纪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70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年代期间，开智学校是县内唯一</w:t>
      </w:r>
      <w:r w:rsidRPr="00714D48">
        <w:rPr>
          <w:rFonts w:ascii="Source Han Sans CN Normal" w:eastAsia="Source Han Sans CN Normal" w:hAnsi="Source Han Sans CN Normal" w:cs="Times New Roman"/>
          <w:color w:val="000000" w:themeColor="text1"/>
          <w:sz w:val="22"/>
          <w:lang w:eastAsia="zh-CN"/>
        </w:rPr>
        <w:t>将“英学”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（英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语文化圈的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语言和文化）设为主科的学校。在天皇访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问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之后，开智学校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依然持续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探索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着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新教育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体制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。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1890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年，学校实施了一套全新的教学方案，依照学生个人能力分班，为最需要指导与帮助的班级分派最优秀的老师。这套方案因带来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了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校园霸凌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问题而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只施行了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4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年，不过，学校并未因此停止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摸索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提升教育水平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的途径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。</w:t>
      </w:r>
    </w:p>
    <w:p w:rsidR="00E30B53" w:rsidRPr="00714D48" w:rsidRDefault="00E30B53" w:rsidP="00E30B53">
      <w:pPr>
        <w:widowControl/>
        <w:adjustRightInd w:val="0"/>
        <w:snapToGrid w:val="0"/>
        <w:spacing w:line="240" w:lineRule="atLeast"/>
        <w:ind w:firstLineChars="200" w:firstLine="440"/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</w:pP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尽管教室设备足够充足，但为了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迎接天皇的到来，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学校还是添加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了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些许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新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设备，例如将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二楼的一间教室用隔板封闭起来，改造为天皇的接见室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。为了昭示皇帝的尊贵，还特意把地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板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抬高，因为当年的会客室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通常会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按身份来调节客座位置的高低。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此外，为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了让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天皇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舒适度过访问时间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，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学校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还增设了一些椅子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、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金色折叠屏风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等物品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。</w:t>
      </w:r>
    </w:p>
    <w:p w:rsidR="00E30B53" w:rsidRPr="00714D48" w:rsidRDefault="00E30B53" w:rsidP="00E30B53">
      <w:pPr>
        <w:widowControl/>
        <w:adjustRightInd w:val="0"/>
        <w:snapToGrid w:val="0"/>
        <w:spacing w:line="240" w:lineRule="atLeast"/>
        <w:ind w:firstLineChars="200" w:firstLine="440"/>
        <w:rPr>
          <w:rFonts w:ascii="Times New Roman" w:eastAsia="Source Han Sans CN Normal" w:hAnsi="Times New Roman" w:cs="Times New Roman"/>
          <w:color w:val="000000" w:themeColor="text1"/>
          <w:sz w:val="22"/>
          <w:szCs w:val="24"/>
          <w:lang w:eastAsia="zh-CN"/>
        </w:rPr>
      </w:pP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szCs w:val="24"/>
          <w:lang w:eastAsia="zh-CN"/>
        </w:rPr>
        <w:t>如今，这个房间铺设了与二楼讲堂（报告厅）一样的竹编地席。松本藩在江户时代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szCs w:val="24"/>
          <w:lang w:eastAsia="zh-CN"/>
        </w:rPr>
        <w:t>(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szCs w:val="24"/>
          <w:lang w:eastAsia="zh-CN"/>
        </w:rPr>
        <w:t>1603-1867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szCs w:val="24"/>
          <w:lang w:eastAsia="zh-CN"/>
        </w:rPr>
        <w:t>)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szCs w:val="24"/>
          <w:lang w:eastAsia="zh-CN"/>
        </w:rPr>
        <w:t>以竹编工艺闻名，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szCs w:val="24"/>
          <w:lang w:eastAsia="zh-CN"/>
        </w:rPr>
        <w:t>可惜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szCs w:val="24"/>
          <w:lang w:eastAsia="zh-CN"/>
        </w:rPr>
        <w:t>现在掌握这门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szCs w:val="24"/>
          <w:lang w:eastAsia="zh-CN"/>
        </w:rPr>
        <w:t>工艺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szCs w:val="24"/>
          <w:lang w:eastAsia="zh-CN"/>
        </w:rPr>
        <w:t>的手工业者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szCs w:val="24"/>
          <w:lang w:eastAsia="zh-CN"/>
        </w:rPr>
        <w:t>已是凤毛麟角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szCs w:val="24"/>
          <w:lang w:eastAsia="zh-CN"/>
        </w:rPr>
        <w:t>。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ource Han Sans CN Normal">
    <w:altName w:val="游ゴシック"/>
    <w:charset w:val="80"/>
    <w:family w:val="swiss"/>
    <w:pitch w:val="variable"/>
    <w:sig w:usb0="20002A87" w:usb1="2ADF3C10" w:usb2="00000016" w:usb3="00000000" w:csb0="0006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0B53"/>
    <w:rsid w:val="00102A26"/>
    <w:rsid w:val="00346BD8"/>
    <w:rsid w:val="00BD54C2"/>
    <w:rsid w:val="00D72ECD"/>
    <w:rsid w:val="00E30B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7CBAA109-80F5-4EC1-93D9-FD09E0A002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E30B53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30B5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30B5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30B53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30B53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30B53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30B53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30B53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30B53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E30B53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E30B53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E30B53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E30B53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E30B53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E30B53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E30B53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E30B53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E30B53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E30B53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E30B5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30B53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E30B5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30B53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E30B5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30B53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E30B53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E30B5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E30B53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E30B53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101</Words>
  <Characters>577</Characters>
  <Application>Microsoft Office Word</Application>
  <DocSecurity>0</DocSecurity>
  <Lines>4</Lines>
  <Paragraphs>1</Paragraphs>
  <ScaleCrop>false</ScaleCrop>
  <Company/>
  <LinksUpToDate>false</LinksUpToDate>
  <CharactersWithSpaces>677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2024-07-31T14:45:00Z</dcterms:created>
  <dcterms:modified xsi:type="dcterms:W3CDTF">2024-07-31T14:45:00Z</dcterms:modified>
</cp:coreProperties>
</file>