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13F1" w:rsidRPr="00714D48" w:rsidRDefault="00C413F1" w:rsidP="00C413F1">
      <w:pPr>
        <w:widowControl/>
        <w:adjustRightInd w:val="0"/>
        <w:snapToGrid w:val="0"/>
        <w:spacing w:line="240" w:lineRule="atLeast"/>
        <w:rPr>
          <w:rFonts w:ascii="Times New Roman" w:eastAsia="Source Han Sans CN Normal" w:hAnsi="Times New Roman" w:cs="Times New Roman"/>
          <w:b/>
          <w:color w:val="000000" w:themeColor="text1"/>
          <w:sz w:val="22"/>
          <w:lang w:eastAsia="zh-CN"/>
        </w:rPr>
      </w:pPr>
      <w:r>
        <w:rPr>
          <w:b/>
        </w:rPr>
        <w:t>松本藩年表</w:t>
      </w:r>
    </w:p>
    <w:p/>
    <w:p w:rsidR="00C413F1" w:rsidRPr="00714D48" w:rsidRDefault="00C413F1" w:rsidP="00C413F1">
      <w:pPr>
        <w:widowControl/>
        <w:adjustRightInd w:val="0"/>
        <w:snapToGrid w:val="0"/>
        <w:spacing w:line="240" w:lineRule="atLeast"/>
        <w:ind w:firstLineChars="200" w:firstLine="440"/>
        <w:rPr>
          <w:rFonts w:ascii="Times New Roman" w:eastAsia="Source Han Sans CN Normal" w:hAnsi="Times New Roman" w:cs="Times New Roman"/>
          <w:color w:val="000000" w:themeColor="text1"/>
          <w:sz w:val="22"/>
          <w:lang w:eastAsia="zh-CN"/>
        </w:rPr>
      </w:pPr>
      <w:r w:rsidRPr="00714D48">
        <w:rPr>
          <w:rFonts w:ascii="Times New Roman" w:eastAsia="Source Han Sans CN Normal" w:hAnsi="Times New Roman" w:cs="Times New Roman"/>
          <w:color w:val="000000" w:themeColor="text1"/>
          <w:sz w:val="22"/>
          <w:lang w:eastAsia="zh-CN"/>
        </w:rPr>
        <w:t>这份年表</w:t>
      </w:r>
      <w:r w:rsidRPr="00714D48">
        <w:rPr>
          <w:rFonts w:ascii="Times New Roman" w:eastAsia="Source Han Sans CN Normal" w:hAnsi="Times New Roman" w:cs="Times New Roman" w:hint="eastAsia"/>
          <w:color w:val="000000" w:themeColor="text1"/>
          <w:sz w:val="22"/>
          <w:lang w:eastAsia="zh-CN"/>
        </w:rPr>
        <w:t>是</w:t>
      </w:r>
      <w:r w:rsidRPr="00714D48">
        <w:rPr>
          <w:rFonts w:ascii="Times New Roman" w:eastAsia="Source Han Sans CN Normal" w:hAnsi="Times New Roman" w:cs="Times New Roman"/>
          <w:color w:val="000000" w:themeColor="text1"/>
          <w:sz w:val="22"/>
          <w:lang w:eastAsia="zh-CN"/>
        </w:rPr>
        <w:t>松本藩大事记，记录了对松本城及本地居民日常生活产生过重大影响的历史事件。</w:t>
      </w:r>
    </w:p>
    <w:p w:rsidR="00C413F1" w:rsidRPr="00714D48" w:rsidRDefault="00C413F1" w:rsidP="00C413F1">
      <w:pPr>
        <w:widowControl/>
        <w:adjustRightInd w:val="0"/>
        <w:snapToGrid w:val="0"/>
        <w:spacing w:line="240" w:lineRule="atLeast"/>
        <w:ind w:firstLineChars="200" w:firstLine="440"/>
        <w:rPr>
          <w:rFonts w:ascii="Times New Roman" w:eastAsia="Source Han Sans CN Normal" w:hAnsi="Times New Roman" w:cs="Times New Roman"/>
          <w:color w:val="000000" w:themeColor="text1"/>
          <w:sz w:val="22"/>
          <w:lang w:eastAsia="zh-CN"/>
        </w:rPr>
      </w:pPr>
      <w:r w:rsidRPr="00714D48">
        <w:rPr>
          <w:rFonts w:ascii="Times New Roman" w:eastAsia="Source Han Sans CN Normal" w:hAnsi="Times New Roman" w:cs="Times New Roman"/>
          <w:color w:val="000000" w:themeColor="text1"/>
          <w:sz w:val="22"/>
          <w:lang w:eastAsia="zh-CN"/>
        </w:rPr>
        <w:t>松本藩下辖今长野县西北部区域，</w:t>
      </w:r>
      <w:r w:rsidRPr="00714D48">
        <w:rPr>
          <w:rFonts w:ascii="Times New Roman" w:eastAsia="Source Han Sans CN Normal" w:hAnsi="Times New Roman" w:cs="Times New Roman" w:hint="eastAsia"/>
          <w:color w:val="000000" w:themeColor="text1"/>
          <w:sz w:val="22"/>
          <w:lang w:eastAsia="zh-CN"/>
        </w:rPr>
        <w:t>由</w:t>
      </w:r>
      <w:r w:rsidRPr="00714D48">
        <w:rPr>
          <w:rFonts w:ascii="Times New Roman" w:eastAsia="Source Han Sans CN Normal" w:hAnsi="Times New Roman" w:cs="Times New Roman"/>
          <w:color w:val="000000" w:themeColor="text1"/>
          <w:sz w:val="22"/>
          <w:lang w:eastAsia="zh-CN"/>
        </w:rPr>
        <w:t>被称为</w:t>
      </w:r>
      <w:r w:rsidRPr="00714D48">
        <w:rPr>
          <w:rFonts w:ascii="Source Han Sans CN Normal" w:eastAsia="Source Han Sans CN Normal" w:hAnsi="Source Han Sans CN Normal" w:cs="Times New Roman"/>
          <w:color w:val="000000" w:themeColor="text1"/>
          <w:sz w:val="22"/>
          <w:lang w:eastAsia="zh-CN"/>
        </w:rPr>
        <w:t>“大名”</w:t>
      </w:r>
      <w:r w:rsidRPr="00714D48">
        <w:rPr>
          <w:rFonts w:ascii="Source Han Sans CN Normal" w:eastAsia="Source Han Sans CN Normal" w:hAnsi="Source Han Sans CN Normal" w:cs="Times New Roman" w:hint="eastAsia"/>
          <w:color w:val="000000" w:themeColor="text1"/>
          <w:sz w:val="22"/>
          <w:lang w:eastAsia="zh-CN"/>
        </w:rPr>
        <w:t>的</w:t>
      </w:r>
      <w:r w:rsidRPr="00714D48">
        <w:rPr>
          <w:rFonts w:ascii="Times New Roman" w:eastAsia="Source Han Sans CN Normal" w:hAnsi="Times New Roman" w:cs="Times New Roman"/>
          <w:color w:val="000000" w:themeColor="text1"/>
          <w:sz w:val="22"/>
          <w:lang w:eastAsia="zh-CN"/>
        </w:rPr>
        <w:t>地方领主统治</w:t>
      </w:r>
      <w:r w:rsidRPr="00714D48">
        <w:rPr>
          <w:rFonts w:ascii="Source Han Sans CN Normal" w:eastAsia="Source Han Sans CN Normal" w:hAnsi="Source Han Sans CN Normal" w:cs="Times New Roman"/>
          <w:color w:val="000000" w:themeColor="text1"/>
          <w:sz w:val="22"/>
          <w:lang w:eastAsia="zh-CN"/>
        </w:rPr>
        <w:t>。江户时代</w:t>
      </w:r>
      <w:r w:rsidRPr="00714D48">
        <w:rPr>
          <w:rFonts w:ascii="Times New Roman" w:eastAsia="Meiryo UI" w:hAnsi="Times New Roman" w:cs="Times New Roman"/>
          <w:color w:val="000000" w:themeColor="text1"/>
          <w:sz w:val="22"/>
          <w:lang w:eastAsia="zh-CN"/>
        </w:rPr>
        <w:t>(1603-1867)</w:t>
      </w:r>
      <w:r w:rsidRPr="00714D48">
        <w:rPr>
          <w:rFonts w:ascii="Source Han Sans CN Normal" w:eastAsia="Source Han Sans CN Normal" w:hAnsi="Source Han Sans CN Normal" w:cs="Times New Roman"/>
          <w:color w:val="000000" w:themeColor="text1"/>
          <w:sz w:val="22"/>
          <w:lang w:eastAsia="zh-CN"/>
        </w:rPr>
        <w:t>，日本全国被划分为</w:t>
      </w:r>
      <w:r w:rsidRPr="00714D48">
        <w:rPr>
          <w:rFonts w:ascii="Source Han Sans CN Normal" w:eastAsia="Source Han Sans CN Normal" w:hAnsi="Source Han Sans CN Normal" w:cs="Times New Roman" w:hint="eastAsia"/>
          <w:color w:val="000000" w:themeColor="text1"/>
          <w:sz w:val="22"/>
          <w:lang w:eastAsia="zh-CN"/>
        </w:rPr>
        <w:t>数</w:t>
      </w:r>
      <w:r w:rsidRPr="00714D48">
        <w:rPr>
          <w:rFonts w:ascii="Source Han Sans CN Normal" w:eastAsia="Source Han Sans CN Normal" w:hAnsi="Source Han Sans CN Normal" w:cs="Times New Roman"/>
          <w:color w:val="000000" w:themeColor="text1"/>
          <w:sz w:val="22"/>
          <w:lang w:eastAsia="zh-CN"/>
        </w:rPr>
        <w:t>百个“藩”</w:t>
      </w:r>
      <w:r w:rsidRPr="00714D48">
        <w:rPr>
          <w:rFonts w:ascii="Times New Roman" w:eastAsia="Source Han Sans CN Normal" w:hAnsi="Times New Roman" w:cs="Times New Roman"/>
          <w:color w:val="000000" w:themeColor="text1"/>
          <w:sz w:val="22"/>
          <w:lang w:eastAsia="zh-CN"/>
        </w:rPr>
        <w:t>，各藩大名居住在</w:t>
      </w:r>
      <w:r w:rsidRPr="00714D48">
        <w:rPr>
          <w:rFonts w:ascii="Times New Roman" w:eastAsia="Source Han Sans CN Normal" w:hAnsi="Times New Roman" w:cs="Times New Roman" w:hint="eastAsia"/>
          <w:color w:val="000000" w:themeColor="text1"/>
          <w:sz w:val="22"/>
          <w:lang w:eastAsia="zh-CN"/>
        </w:rPr>
        <w:t>巨大的</w:t>
      </w:r>
      <w:r w:rsidRPr="00714D48">
        <w:rPr>
          <w:rFonts w:ascii="Source Han Sans CN Normal" w:eastAsia="Source Han Sans CN Normal" w:hAnsi="Source Han Sans CN Normal" w:cs="Times New Roman"/>
          <w:color w:val="000000" w:themeColor="text1"/>
          <w:sz w:val="22"/>
          <w:lang w:eastAsia="zh-CN"/>
        </w:rPr>
        <w:t>城</w:t>
      </w:r>
      <w:r w:rsidRPr="00714D48">
        <w:rPr>
          <w:rFonts w:ascii="Times New Roman" w:eastAsia="Source Han Sans CN Normal" w:hAnsi="Times New Roman" w:cs="Times New Roman"/>
          <w:color w:val="000000" w:themeColor="text1"/>
          <w:sz w:val="22"/>
          <w:lang w:eastAsia="zh-CN"/>
        </w:rPr>
        <w:t>郭中，</w:t>
      </w:r>
      <w:r w:rsidRPr="00714D48">
        <w:rPr>
          <w:rFonts w:ascii="Times New Roman" w:eastAsia="Source Han Sans CN Normal" w:hAnsi="Times New Roman" w:cs="Times New Roman" w:hint="eastAsia"/>
          <w:color w:val="000000" w:themeColor="text1"/>
          <w:sz w:val="22"/>
          <w:lang w:eastAsia="zh-CN"/>
        </w:rPr>
        <w:t>担负着</w:t>
      </w:r>
      <w:r w:rsidRPr="00714D48">
        <w:rPr>
          <w:rFonts w:ascii="Times New Roman" w:eastAsia="Source Han Sans CN Normal" w:hAnsi="Times New Roman" w:cs="Times New Roman"/>
          <w:color w:val="000000" w:themeColor="text1"/>
          <w:sz w:val="22"/>
          <w:lang w:eastAsia="zh-CN"/>
        </w:rPr>
        <w:t>地方行政</w:t>
      </w:r>
      <w:r w:rsidRPr="00714D48">
        <w:rPr>
          <w:rFonts w:ascii="Times New Roman" w:eastAsia="Source Han Sans CN Normal" w:hAnsi="Times New Roman" w:cs="Times New Roman" w:hint="eastAsia"/>
          <w:color w:val="000000" w:themeColor="text1"/>
          <w:sz w:val="22"/>
          <w:lang w:eastAsia="zh-CN"/>
        </w:rPr>
        <w:t>中枢的职责</w:t>
      </w:r>
      <w:r w:rsidRPr="00714D48">
        <w:rPr>
          <w:rFonts w:ascii="Times New Roman" w:eastAsia="Source Han Sans CN Normal" w:hAnsi="Times New Roman" w:cs="Times New Roman"/>
          <w:color w:val="000000" w:themeColor="text1"/>
          <w:sz w:val="22"/>
          <w:lang w:eastAsia="zh-CN"/>
        </w:rPr>
        <w:t>。</w:t>
      </w:r>
    </w:p>
    <w:p w:rsidR="00C413F1" w:rsidRPr="00714D48" w:rsidRDefault="00C413F1" w:rsidP="00C413F1">
      <w:pPr>
        <w:widowControl/>
        <w:adjustRightInd w:val="0"/>
        <w:snapToGrid w:val="0"/>
        <w:spacing w:line="240" w:lineRule="atLeast"/>
        <w:ind w:firstLineChars="200" w:firstLine="440"/>
        <w:rPr>
          <w:rFonts w:ascii="Times New Roman" w:eastAsia="Source Han Sans CN Normal" w:hAnsi="Times New Roman" w:cs="Times New Roman"/>
          <w:color w:val="000000" w:themeColor="text1"/>
          <w:sz w:val="22"/>
          <w:lang w:eastAsia="zh-CN"/>
        </w:rPr>
      </w:pPr>
      <w:r w:rsidRPr="00714D48">
        <w:rPr>
          <w:rFonts w:ascii="Times New Roman" w:eastAsia="Source Han Sans CN Normal" w:hAnsi="Times New Roman" w:cs="Times New Roman"/>
          <w:color w:val="000000" w:themeColor="text1"/>
          <w:sz w:val="22"/>
          <w:lang w:eastAsia="zh-CN"/>
        </w:rPr>
        <w:t>大名们通常只有一半的时间待在领地。当时执政的德川幕府</w:t>
      </w:r>
      <w:r w:rsidRPr="00714D48">
        <w:rPr>
          <w:rFonts w:ascii="Times New Roman" w:eastAsia="Source Han Sans CN Normal" w:hAnsi="Times New Roman" w:cs="Times New Roman"/>
          <w:color w:val="000000" w:themeColor="text1"/>
          <w:sz w:val="22"/>
          <w:lang w:eastAsia="zh-CN"/>
        </w:rPr>
        <w:t>(1603-1867)</w:t>
      </w:r>
      <w:r w:rsidRPr="00714D48">
        <w:rPr>
          <w:rFonts w:ascii="Times New Roman" w:eastAsia="Source Han Sans CN Normal" w:hAnsi="Times New Roman" w:cs="Times New Roman"/>
          <w:color w:val="000000" w:themeColor="text1"/>
          <w:sz w:val="22"/>
          <w:lang w:eastAsia="zh-CN"/>
        </w:rPr>
        <w:t>要求所有大名都在将军</w:t>
      </w:r>
      <w:r w:rsidRPr="00714D48">
        <w:rPr>
          <w:rFonts w:ascii="Times New Roman" w:eastAsia="Source Han Sans CN Normal" w:hAnsi="Times New Roman" w:cs="Times New Roman" w:hint="eastAsia"/>
          <w:color w:val="000000" w:themeColor="text1"/>
          <w:sz w:val="22"/>
          <w:lang w:eastAsia="zh-CN"/>
        </w:rPr>
        <w:t>居所江户城（今东京）</w:t>
      </w:r>
      <w:r w:rsidRPr="00714D48">
        <w:rPr>
          <w:rFonts w:ascii="Times New Roman" w:eastAsia="Source Han Sans CN Normal" w:hAnsi="Times New Roman" w:cs="Times New Roman"/>
          <w:color w:val="000000" w:themeColor="text1"/>
          <w:sz w:val="22"/>
          <w:lang w:eastAsia="zh-CN"/>
        </w:rPr>
        <w:t>附近</w:t>
      </w:r>
      <w:r w:rsidRPr="00714D48">
        <w:rPr>
          <w:rFonts w:ascii="Times New Roman" w:eastAsia="Source Han Sans CN Normal" w:hAnsi="Times New Roman" w:cs="Times New Roman" w:hint="eastAsia"/>
          <w:color w:val="000000" w:themeColor="text1"/>
          <w:sz w:val="22"/>
          <w:lang w:eastAsia="zh-CN"/>
        </w:rPr>
        <w:t>另设</w:t>
      </w:r>
      <w:r w:rsidRPr="00714D48">
        <w:rPr>
          <w:rFonts w:ascii="Times New Roman" w:eastAsia="Source Han Sans CN Normal" w:hAnsi="Times New Roman" w:cs="Times New Roman"/>
          <w:color w:val="000000" w:themeColor="text1"/>
          <w:sz w:val="22"/>
          <w:lang w:eastAsia="zh-CN"/>
        </w:rPr>
        <w:t>别邸，并定期前往，有时候一住就是一年。</w:t>
      </w:r>
      <w:r w:rsidRPr="00714D48">
        <w:rPr>
          <w:rFonts w:ascii="Times New Roman" w:eastAsia="Source Han Sans CN Normal" w:hAnsi="Times New Roman" w:cs="Times New Roman" w:hint="eastAsia"/>
          <w:color w:val="000000" w:themeColor="text1"/>
          <w:sz w:val="22"/>
          <w:lang w:eastAsia="zh-CN"/>
        </w:rPr>
        <w:t>大名</w:t>
      </w:r>
      <w:r w:rsidRPr="00714D48">
        <w:rPr>
          <w:rFonts w:ascii="Times New Roman" w:eastAsia="Source Han Sans CN Normal" w:hAnsi="Times New Roman" w:cs="Times New Roman"/>
          <w:color w:val="000000" w:themeColor="text1"/>
          <w:sz w:val="22"/>
          <w:lang w:eastAsia="zh-CN"/>
        </w:rPr>
        <w:t>的妻子和大多数孩子</w:t>
      </w:r>
      <w:r w:rsidRPr="00714D48">
        <w:rPr>
          <w:rFonts w:ascii="Times New Roman" w:eastAsia="Source Han Sans CN Normal" w:hAnsi="Times New Roman" w:cs="Times New Roman" w:hint="eastAsia"/>
          <w:color w:val="000000" w:themeColor="text1"/>
          <w:sz w:val="22"/>
          <w:lang w:eastAsia="zh-CN"/>
        </w:rPr>
        <w:t>也</w:t>
      </w:r>
      <w:r w:rsidRPr="00714D48">
        <w:rPr>
          <w:rFonts w:ascii="Times New Roman" w:eastAsia="Source Han Sans CN Normal" w:hAnsi="Times New Roman" w:cs="Times New Roman"/>
          <w:color w:val="000000" w:themeColor="text1"/>
          <w:sz w:val="22"/>
          <w:lang w:eastAsia="zh-CN"/>
        </w:rPr>
        <w:t>都必须长期定居江户，充当政治人质。</w:t>
      </w:r>
      <w:r w:rsidRPr="00714D48">
        <w:rPr>
          <w:rFonts w:ascii="Times New Roman" w:eastAsia="Source Han Sans CN Normal" w:hAnsi="Times New Roman" w:cs="Times New Roman" w:hint="eastAsia"/>
          <w:color w:val="000000" w:themeColor="text1"/>
          <w:sz w:val="22"/>
          <w:lang w:eastAsia="zh-CN"/>
        </w:rPr>
        <w:t>幕府就是通过</w:t>
      </w:r>
      <w:r w:rsidRPr="00714D48">
        <w:rPr>
          <w:rFonts w:ascii="Times New Roman" w:eastAsia="Source Han Sans CN Normal" w:hAnsi="Times New Roman" w:cs="Times New Roman"/>
          <w:color w:val="000000" w:themeColor="text1"/>
          <w:sz w:val="22"/>
          <w:lang w:eastAsia="zh-CN"/>
        </w:rPr>
        <w:t>这套制度</w:t>
      </w:r>
      <w:r w:rsidRPr="00714D48">
        <w:rPr>
          <w:rFonts w:ascii="Times New Roman" w:eastAsia="Source Han Sans CN Normal" w:hAnsi="Times New Roman" w:cs="Times New Roman" w:hint="eastAsia"/>
          <w:color w:val="000000" w:themeColor="text1"/>
          <w:sz w:val="22"/>
          <w:lang w:eastAsia="zh-CN"/>
        </w:rPr>
        <w:t>，以昂贵的旅费消耗各地大名的政治和经济实力，同时用其家人的安危来</w:t>
      </w:r>
      <w:r w:rsidRPr="00714D48">
        <w:rPr>
          <w:rFonts w:ascii="Times New Roman" w:eastAsia="Source Han Sans CN Normal" w:hAnsi="Times New Roman" w:cs="Times New Roman"/>
          <w:color w:val="000000" w:themeColor="text1"/>
          <w:sz w:val="22"/>
          <w:lang w:eastAsia="zh-CN"/>
        </w:rPr>
        <w:t>防范背叛。</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969"/>
        <w:gridCol w:w="3827"/>
      </w:tblGrid>
      <w:tr w:rsidR="00C413F1" w:rsidRPr="00714D48" w:rsidTr="002428A2">
        <w:trPr>
          <w:trHeight w:val="561"/>
        </w:trPr>
        <w:tc>
          <w:tcPr>
            <w:tcW w:w="846" w:type="dxa"/>
          </w:tcPr>
          <w:p w:rsidR="00C413F1" w:rsidRPr="00714D48" w:rsidRDefault="00C413F1" w:rsidP="00714D48">
            <w:pPr>
              <w:widowControl/>
              <w:adjustRightInd w:val="0"/>
              <w:snapToGrid w:val="0"/>
              <w:spacing w:line="240" w:lineRule="atLeast"/>
              <w:rPr>
                <w:b/>
                <w:color w:val="000000" w:themeColor="text1"/>
                <w:sz w:val="22"/>
                <w:lang w:eastAsia="zh-CN"/>
              </w:rPr>
            </w:pPr>
          </w:p>
        </w:tc>
        <w:tc>
          <w:tcPr>
            <w:tcW w:w="3969" w:type="dxa"/>
            <w:vAlign w:val="center"/>
          </w:tcPr>
          <w:p w:rsidR="00C413F1" w:rsidRPr="00714D48" w:rsidRDefault="00C413F1" w:rsidP="00714D48">
            <w:pPr>
              <w:widowControl/>
              <w:adjustRightInd w:val="0"/>
              <w:snapToGrid w:val="0"/>
              <w:spacing w:line="240" w:lineRule="atLeast"/>
              <w:jc w:val="center"/>
              <w:rPr>
                <w:color w:val="000000" w:themeColor="text1"/>
                <w:sz w:val="22"/>
                <w:lang w:eastAsia="zh-CN"/>
              </w:rPr>
            </w:pPr>
            <w:r w:rsidRPr="00714D48">
              <w:rPr>
                <w:b/>
                <w:bCs/>
                <w:color w:val="000000" w:themeColor="text1"/>
                <w:sz w:val="22"/>
                <w:lang w:eastAsia="zh-CN"/>
              </w:rPr>
              <w:t>中文</w:t>
            </w:r>
          </w:p>
        </w:tc>
        <w:tc>
          <w:tcPr>
            <w:tcW w:w="3827" w:type="dxa"/>
            <w:vAlign w:val="center"/>
          </w:tcPr>
          <w:p w:rsidR="00C413F1" w:rsidRPr="00714D48" w:rsidRDefault="00C413F1" w:rsidP="00714D48">
            <w:pPr>
              <w:widowControl/>
              <w:adjustRightInd w:val="0"/>
              <w:snapToGrid w:val="0"/>
              <w:spacing w:line="240" w:lineRule="atLeast"/>
              <w:jc w:val="center"/>
              <w:rPr>
                <w:b/>
                <w:bCs/>
                <w:color w:val="000000" w:themeColor="text1"/>
                <w:sz w:val="22"/>
                <w:lang w:eastAsia="zh-CN"/>
              </w:rPr>
            </w:pPr>
            <w:r w:rsidRPr="00714D48">
              <w:rPr>
                <w:rFonts w:ascii="Meiryo UI" w:hAnsi="Meiryo UI" w:hint="eastAsia"/>
                <w:b/>
                <w:bCs/>
                <w:color w:val="000000" w:themeColor="text1"/>
                <w:sz w:val="22"/>
              </w:rPr>
              <w:t>日本語</w:t>
            </w:r>
          </w:p>
        </w:tc>
      </w:tr>
      <w:tr w:rsidR="00C413F1" w:rsidRPr="00714D48" w:rsidTr="002428A2">
        <w:tc>
          <w:tcPr>
            <w:tcW w:w="846" w:type="dxa"/>
          </w:tcPr>
          <w:p w:rsidR="00C413F1" w:rsidRPr="00714D48" w:rsidRDefault="00C413F1" w:rsidP="00714D48">
            <w:pPr>
              <w:widowControl/>
              <w:adjustRightInd w:val="0"/>
              <w:snapToGrid w:val="0"/>
              <w:spacing w:line="240" w:lineRule="atLeast"/>
              <w:rPr>
                <w:b/>
                <w:color w:val="000000" w:themeColor="text1"/>
                <w:sz w:val="22"/>
              </w:rPr>
            </w:pPr>
            <w:r w:rsidRPr="00714D48">
              <w:rPr>
                <w:b/>
                <w:color w:val="000000" w:themeColor="text1"/>
                <w:sz w:val="22"/>
              </w:rPr>
              <w:t>1594</w:t>
            </w:r>
          </w:p>
        </w:tc>
        <w:tc>
          <w:tcPr>
            <w:tcW w:w="3969" w:type="dxa"/>
          </w:tcPr>
          <w:p w:rsidR="00C413F1" w:rsidRPr="00714D48" w:rsidRDefault="00C413F1" w:rsidP="00714D48">
            <w:pPr>
              <w:widowControl/>
              <w:adjustRightInd w:val="0"/>
              <w:snapToGrid w:val="0"/>
              <w:spacing w:line="240" w:lineRule="atLeast"/>
              <w:rPr>
                <w:color w:val="000000" w:themeColor="text1"/>
                <w:sz w:val="22"/>
                <w:lang w:eastAsia="zh-CN"/>
              </w:rPr>
            </w:pPr>
            <w:r w:rsidRPr="00714D48">
              <w:rPr>
                <w:color w:val="000000" w:themeColor="text1"/>
                <w:sz w:val="22"/>
                <w:lang w:eastAsia="zh-CN"/>
              </w:rPr>
              <w:t>石川家族</w:t>
            </w:r>
            <w:r w:rsidRPr="00714D48">
              <w:rPr>
                <w:rFonts w:ascii="PMingLiU" w:eastAsia="PMingLiU" w:hAnsi="PMingLiU" w:cs="PMingLiU" w:hint="eastAsia"/>
                <w:color w:val="000000" w:themeColor="text1"/>
                <w:sz w:val="22"/>
                <w:lang w:eastAsia="zh-CN"/>
              </w:rPr>
              <w:t>统</w:t>
            </w:r>
            <w:r w:rsidRPr="00714D48">
              <w:rPr>
                <w:rFonts w:ascii="ＭＳ 明朝" w:eastAsia="ＭＳ 明朝" w:hAnsi="ＭＳ 明朝" w:cs="ＭＳ 明朝" w:hint="eastAsia"/>
                <w:color w:val="000000" w:themeColor="text1"/>
                <w:sz w:val="22"/>
                <w:lang w:eastAsia="zh-CN"/>
              </w:rPr>
              <w:t>治</w:t>
            </w:r>
            <w:r w:rsidRPr="00714D48">
              <w:rPr>
                <w:rFonts w:ascii="PMingLiU" w:eastAsia="PMingLiU" w:hAnsi="PMingLiU" w:cs="PMingLiU" w:hint="eastAsia"/>
                <w:color w:val="000000" w:themeColor="text1"/>
                <w:sz w:val="22"/>
                <w:lang w:eastAsia="zh-CN"/>
              </w:rPr>
              <w:t>时</w:t>
            </w:r>
            <w:r w:rsidRPr="00714D48">
              <w:rPr>
                <w:rFonts w:ascii="ＭＳ 明朝" w:eastAsia="ＭＳ 明朝" w:hAnsi="ＭＳ 明朝" w:cs="ＭＳ 明朝" w:hint="eastAsia"/>
                <w:color w:val="000000" w:themeColor="text1"/>
                <w:sz w:val="22"/>
                <w:lang w:eastAsia="zh-CN"/>
              </w:rPr>
              <w:t>代</w:t>
            </w:r>
            <w:r w:rsidRPr="00714D48">
              <w:rPr>
                <w:color w:val="000000" w:themeColor="text1"/>
                <w:sz w:val="22"/>
                <w:lang w:eastAsia="zh-CN"/>
              </w:rPr>
              <w:t>，松本城3</w:t>
            </w:r>
            <w:r w:rsidRPr="00714D48">
              <w:rPr>
                <w:rFonts w:ascii="PMingLiU" w:eastAsia="PMingLiU" w:hAnsi="PMingLiU" w:cs="PMingLiU" w:hint="eastAsia"/>
                <w:color w:val="000000" w:themeColor="text1"/>
                <w:sz w:val="22"/>
                <w:lang w:eastAsia="zh-CN"/>
              </w:rPr>
              <w:t>处</w:t>
            </w:r>
            <w:r w:rsidRPr="00714D48">
              <w:rPr>
                <w:rFonts w:hint="eastAsia"/>
                <w:color w:val="000000" w:themeColor="text1"/>
                <w:sz w:val="22"/>
                <w:lang w:eastAsia="zh-CN"/>
              </w:rPr>
              <w:t>天守</w:t>
            </w:r>
            <w:r w:rsidRPr="00714D48">
              <w:rPr>
                <w:color w:val="000000" w:themeColor="text1"/>
                <w:sz w:val="22"/>
                <w:lang w:eastAsia="zh-CN"/>
              </w:rPr>
              <w:t>建筑</w:t>
            </w:r>
            <w:r w:rsidRPr="00714D48">
              <w:rPr>
                <w:rFonts w:hint="eastAsia"/>
                <w:color w:val="000000" w:themeColor="text1"/>
                <w:sz w:val="22"/>
                <w:lang w:eastAsia="zh-CN"/>
              </w:rPr>
              <w:t>——</w:t>
            </w:r>
            <w:r w:rsidRPr="00714D48">
              <w:rPr>
                <w:color w:val="000000" w:themeColor="text1"/>
                <w:sz w:val="22"/>
                <w:lang w:eastAsia="zh-CN"/>
              </w:rPr>
              <w:t>大天守、乾小天守、渡</w:t>
            </w:r>
            <w:r w:rsidRPr="00714D48">
              <w:rPr>
                <w:rFonts w:ascii="PMingLiU" w:eastAsia="PMingLiU" w:hAnsi="PMingLiU" w:cs="PMingLiU" w:hint="eastAsia"/>
                <w:color w:val="000000" w:themeColor="text1"/>
                <w:sz w:val="22"/>
                <w:lang w:eastAsia="zh-CN"/>
              </w:rPr>
              <w:t>橹</w:t>
            </w:r>
            <w:r w:rsidRPr="00714D48">
              <w:rPr>
                <w:rFonts w:ascii="ＭＳ 明朝" w:eastAsia="ＭＳ 明朝" w:hAnsi="ＭＳ 明朝" w:cs="ＭＳ 明朝" w:hint="eastAsia"/>
                <w:color w:val="000000" w:themeColor="text1"/>
                <w:sz w:val="22"/>
                <w:lang w:eastAsia="zh-CN"/>
              </w:rPr>
              <w:t>建成。</w:t>
            </w:r>
          </w:p>
        </w:tc>
        <w:tc>
          <w:tcPr>
            <w:tcW w:w="3827" w:type="dxa"/>
          </w:tcPr>
          <w:p w:rsidR="00C413F1" w:rsidRPr="00714D48" w:rsidRDefault="00C413F1" w:rsidP="00714D48">
            <w:pPr>
              <w:widowControl/>
              <w:adjustRightInd w:val="0"/>
              <w:snapToGrid w:val="0"/>
              <w:spacing w:line="240" w:lineRule="atLeast"/>
              <w:rPr>
                <w:color w:val="000000" w:themeColor="text1"/>
                <w:sz w:val="22"/>
              </w:rPr>
            </w:pPr>
            <w:r w:rsidRPr="00714D48">
              <w:rPr>
                <w:rFonts w:ascii="Meiryo UI" w:hAnsi="Meiryo UI"/>
                <w:color w:val="000000" w:themeColor="text1"/>
                <w:sz w:val="22"/>
              </w:rPr>
              <w:t>大天守、乾小天守、渡櫓の</w:t>
            </w:r>
            <w:r w:rsidRPr="00714D48">
              <w:rPr>
                <w:rFonts w:ascii="Meiryo UI" w:hAnsi="Meiryo UI"/>
                <w:color w:val="000000" w:themeColor="text1"/>
                <w:sz w:val="22"/>
              </w:rPr>
              <w:t>3</w:t>
            </w:r>
            <w:r w:rsidRPr="00714D48">
              <w:rPr>
                <w:rFonts w:ascii="Meiryo UI" w:hAnsi="Meiryo UI"/>
                <w:color w:val="000000" w:themeColor="text1"/>
                <w:sz w:val="22"/>
              </w:rPr>
              <w:t>つからなる天守が、石川</w:t>
            </w:r>
            <w:r w:rsidRPr="00714D48">
              <w:rPr>
                <w:rFonts w:ascii="Meiryo UI" w:hAnsi="Meiryo UI" w:hint="eastAsia"/>
                <w:color w:val="000000" w:themeColor="text1"/>
                <w:sz w:val="22"/>
              </w:rPr>
              <w:t>家</w:t>
            </w:r>
            <w:r w:rsidRPr="00714D48">
              <w:rPr>
                <w:rFonts w:ascii="Meiryo UI" w:hAnsi="Meiryo UI"/>
                <w:color w:val="000000" w:themeColor="text1"/>
                <w:sz w:val="22"/>
              </w:rPr>
              <w:t>の</w:t>
            </w:r>
            <w:r w:rsidRPr="00714D48">
              <w:rPr>
                <w:rFonts w:ascii="Meiryo UI" w:hAnsi="Meiryo UI" w:hint="eastAsia"/>
                <w:color w:val="000000" w:themeColor="text1"/>
                <w:sz w:val="22"/>
              </w:rPr>
              <w:t>統治</w:t>
            </w:r>
            <w:r w:rsidRPr="00714D48">
              <w:rPr>
                <w:rFonts w:ascii="Meiryo UI" w:hAnsi="Meiryo UI"/>
                <w:color w:val="000000" w:themeColor="text1"/>
                <w:sz w:val="22"/>
              </w:rPr>
              <w:t>下で建てられる。</w:t>
            </w:r>
          </w:p>
        </w:tc>
      </w:tr>
      <w:tr w:rsidR="00C413F1" w:rsidRPr="00714D48" w:rsidTr="002428A2">
        <w:tc>
          <w:tcPr>
            <w:tcW w:w="846" w:type="dxa"/>
          </w:tcPr>
          <w:p w:rsidR="00C413F1" w:rsidRPr="00714D48" w:rsidRDefault="00C413F1" w:rsidP="00714D48">
            <w:pPr>
              <w:widowControl/>
              <w:adjustRightInd w:val="0"/>
              <w:snapToGrid w:val="0"/>
              <w:spacing w:line="240" w:lineRule="atLeast"/>
              <w:rPr>
                <w:b/>
                <w:color w:val="000000" w:themeColor="text1"/>
                <w:sz w:val="22"/>
              </w:rPr>
            </w:pPr>
            <w:r w:rsidRPr="00714D48">
              <w:rPr>
                <w:b/>
                <w:color w:val="000000" w:themeColor="text1"/>
                <w:sz w:val="22"/>
              </w:rPr>
              <w:t>1613</w:t>
            </w:r>
          </w:p>
        </w:tc>
        <w:tc>
          <w:tcPr>
            <w:tcW w:w="3969" w:type="dxa"/>
          </w:tcPr>
          <w:p w:rsidR="00C413F1" w:rsidRPr="00714D48" w:rsidRDefault="00C413F1" w:rsidP="00714D48">
            <w:pPr>
              <w:widowControl/>
              <w:adjustRightInd w:val="0"/>
              <w:snapToGrid w:val="0"/>
              <w:spacing w:line="240" w:lineRule="atLeast"/>
              <w:rPr>
                <w:color w:val="000000" w:themeColor="text1"/>
                <w:sz w:val="22"/>
                <w:lang w:eastAsia="zh-CN"/>
              </w:rPr>
            </w:pPr>
            <w:r w:rsidRPr="00714D48">
              <w:rPr>
                <w:color w:val="000000" w:themeColor="text1"/>
                <w:sz w:val="22"/>
                <w:lang w:eastAsia="zh-CN"/>
              </w:rPr>
              <w:t>小笠原家族取代石川家族</w:t>
            </w:r>
            <w:r w:rsidRPr="00714D48">
              <w:rPr>
                <w:rFonts w:hint="eastAsia"/>
                <w:color w:val="000000" w:themeColor="text1"/>
                <w:sz w:val="22"/>
                <w:lang w:eastAsia="zh-CN"/>
              </w:rPr>
              <w:t>入城，他</w:t>
            </w:r>
            <w:r w:rsidRPr="00714D48">
              <w:rPr>
                <w:rFonts w:ascii="PMingLiU" w:eastAsia="PMingLiU" w:hAnsi="PMingLiU" w:cs="PMingLiU" w:hint="eastAsia"/>
                <w:color w:val="000000" w:themeColor="text1"/>
                <w:sz w:val="22"/>
                <w:lang w:eastAsia="zh-CN"/>
              </w:rPr>
              <w:t>们</w:t>
            </w:r>
            <w:r w:rsidRPr="00714D48">
              <w:rPr>
                <w:color w:val="000000" w:themeColor="text1"/>
                <w:sz w:val="22"/>
                <w:lang w:eastAsia="zh-CN"/>
              </w:rPr>
              <w:t>是</w:t>
            </w:r>
            <w:r w:rsidRPr="00714D48">
              <w:rPr>
                <w:rFonts w:hint="eastAsia"/>
                <w:color w:val="000000" w:themeColor="text1"/>
                <w:sz w:val="22"/>
                <w:lang w:eastAsia="zh-CN"/>
              </w:rPr>
              <w:t>众多与</w:t>
            </w:r>
            <w:r w:rsidRPr="00714D48">
              <w:rPr>
                <w:color w:val="000000" w:themeColor="text1"/>
                <w:sz w:val="22"/>
                <w:lang w:eastAsia="zh-CN"/>
              </w:rPr>
              <w:t>德川家族私人关系</w:t>
            </w:r>
            <w:r w:rsidRPr="00714D48">
              <w:rPr>
                <w:rFonts w:hint="eastAsia"/>
                <w:color w:val="000000" w:themeColor="text1"/>
                <w:sz w:val="22"/>
                <w:lang w:eastAsia="zh-CN"/>
              </w:rPr>
              <w:t>密切</w:t>
            </w:r>
            <w:r w:rsidRPr="00714D48">
              <w:rPr>
                <w:color w:val="000000" w:themeColor="text1"/>
                <w:sz w:val="22"/>
                <w:lang w:eastAsia="zh-CN"/>
              </w:rPr>
              <w:t>的</w:t>
            </w:r>
            <w:r w:rsidRPr="00714D48">
              <w:rPr>
                <w:rFonts w:hint="eastAsia"/>
                <w:color w:val="000000" w:themeColor="text1"/>
                <w:sz w:val="22"/>
                <w:lang w:eastAsia="zh-CN"/>
              </w:rPr>
              <w:t>松本</w:t>
            </w:r>
            <w:r w:rsidRPr="00714D48">
              <w:rPr>
                <w:color w:val="000000" w:themeColor="text1"/>
                <w:sz w:val="22"/>
                <w:lang w:eastAsia="zh-CN"/>
              </w:rPr>
              <w:t>大名</w:t>
            </w:r>
            <w:r w:rsidRPr="00714D48">
              <w:rPr>
                <w:rFonts w:ascii="PMingLiU" w:eastAsia="PMingLiU" w:hAnsi="PMingLiU" w:cs="PMingLiU" w:hint="eastAsia"/>
                <w:color w:val="000000" w:themeColor="text1"/>
                <w:sz w:val="22"/>
                <w:lang w:eastAsia="zh-CN"/>
              </w:rPr>
              <w:t>领</w:t>
            </w:r>
            <w:r w:rsidRPr="00714D48">
              <w:rPr>
                <w:rFonts w:ascii="ＭＳ 明朝" w:eastAsia="ＭＳ 明朝" w:hAnsi="ＭＳ 明朝" w:cs="ＭＳ 明朝" w:hint="eastAsia"/>
                <w:color w:val="000000" w:themeColor="text1"/>
                <w:sz w:val="22"/>
                <w:lang w:eastAsia="zh-CN"/>
              </w:rPr>
              <w:t>主</w:t>
            </w:r>
            <w:r w:rsidRPr="00714D48">
              <w:rPr>
                <w:rFonts w:hint="eastAsia"/>
                <w:color w:val="000000" w:themeColor="text1"/>
                <w:sz w:val="22"/>
                <w:lang w:eastAsia="zh-CN"/>
              </w:rPr>
              <w:t>中的第一家</w:t>
            </w:r>
            <w:r w:rsidRPr="00714D48">
              <w:rPr>
                <w:color w:val="000000" w:themeColor="text1"/>
                <w:sz w:val="22"/>
                <w:lang w:eastAsia="zh-CN"/>
              </w:rPr>
              <w:t>。</w:t>
            </w:r>
          </w:p>
        </w:tc>
        <w:tc>
          <w:tcPr>
            <w:tcW w:w="3827" w:type="dxa"/>
          </w:tcPr>
          <w:p w:rsidR="00C413F1" w:rsidRPr="00714D48" w:rsidRDefault="00C413F1" w:rsidP="00714D48">
            <w:pPr>
              <w:widowControl/>
              <w:adjustRightInd w:val="0"/>
              <w:snapToGrid w:val="0"/>
              <w:spacing w:line="240" w:lineRule="atLeast"/>
              <w:rPr>
                <w:color w:val="000000" w:themeColor="text1"/>
                <w:sz w:val="22"/>
              </w:rPr>
            </w:pPr>
            <w:r w:rsidRPr="00714D48">
              <w:rPr>
                <w:rFonts w:ascii="Meiryo UI" w:hAnsi="Meiryo UI"/>
                <w:color w:val="000000" w:themeColor="text1"/>
                <w:sz w:val="22"/>
              </w:rPr>
              <w:t>石川</w:t>
            </w:r>
            <w:r w:rsidRPr="00714D48">
              <w:rPr>
                <w:rFonts w:ascii="Meiryo UI" w:hAnsi="Meiryo UI" w:hint="eastAsia"/>
                <w:color w:val="000000" w:themeColor="text1"/>
                <w:sz w:val="22"/>
              </w:rPr>
              <w:t>家</w:t>
            </w:r>
            <w:r w:rsidRPr="00714D48">
              <w:rPr>
                <w:rFonts w:ascii="Meiryo UI" w:hAnsi="Meiryo UI"/>
                <w:color w:val="000000" w:themeColor="text1"/>
                <w:sz w:val="22"/>
              </w:rPr>
              <w:t>が去り、代わりに小笠原</w:t>
            </w:r>
            <w:r w:rsidRPr="00714D48">
              <w:rPr>
                <w:rFonts w:ascii="Meiryo UI" w:hAnsi="Meiryo UI" w:hint="eastAsia"/>
                <w:color w:val="000000" w:themeColor="text1"/>
                <w:sz w:val="22"/>
              </w:rPr>
              <w:t>家</w:t>
            </w:r>
            <w:r w:rsidRPr="00714D48">
              <w:rPr>
                <w:rFonts w:ascii="Meiryo UI" w:hAnsi="Meiryo UI"/>
                <w:color w:val="000000" w:themeColor="text1"/>
                <w:sz w:val="22"/>
              </w:rPr>
              <w:t>が入る。小笠原</w:t>
            </w:r>
            <w:r w:rsidRPr="00714D48">
              <w:rPr>
                <w:rFonts w:ascii="Meiryo UI" w:hAnsi="Meiryo UI" w:hint="eastAsia"/>
                <w:color w:val="000000" w:themeColor="text1"/>
                <w:sz w:val="22"/>
              </w:rPr>
              <w:t>家</w:t>
            </w:r>
            <w:r w:rsidRPr="00714D48">
              <w:rPr>
                <w:rFonts w:ascii="Meiryo UI" w:hAnsi="Meiryo UI"/>
                <w:color w:val="000000" w:themeColor="text1"/>
                <w:sz w:val="22"/>
              </w:rPr>
              <w:t>は、徳川幕府と密接な関係を持つ</w:t>
            </w:r>
            <w:r w:rsidRPr="00714D48">
              <w:rPr>
                <w:rFonts w:ascii="Meiryo UI" w:hAnsi="Meiryo UI" w:hint="eastAsia"/>
                <w:color w:val="000000" w:themeColor="text1"/>
                <w:sz w:val="22"/>
              </w:rPr>
              <w:t>最初の</w:t>
            </w:r>
            <w:r w:rsidRPr="00714D48">
              <w:rPr>
                <w:rFonts w:ascii="Meiryo UI" w:hAnsi="Meiryo UI"/>
                <w:color w:val="000000" w:themeColor="text1"/>
                <w:sz w:val="22"/>
              </w:rPr>
              <w:t>松本大名である。</w:t>
            </w:r>
          </w:p>
        </w:tc>
      </w:tr>
      <w:tr w:rsidR="00C413F1" w:rsidRPr="00714D48" w:rsidTr="002428A2">
        <w:tc>
          <w:tcPr>
            <w:tcW w:w="846" w:type="dxa"/>
          </w:tcPr>
          <w:p w:rsidR="00C413F1" w:rsidRPr="00714D48" w:rsidRDefault="00C413F1" w:rsidP="00714D48">
            <w:pPr>
              <w:widowControl/>
              <w:adjustRightInd w:val="0"/>
              <w:snapToGrid w:val="0"/>
              <w:spacing w:line="240" w:lineRule="atLeast"/>
              <w:rPr>
                <w:b/>
                <w:color w:val="000000" w:themeColor="text1"/>
                <w:sz w:val="22"/>
              </w:rPr>
            </w:pPr>
            <w:r w:rsidRPr="00714D48">
              <w:rPr>
                <w:b/>
                <w:color w:val="000000" w:themeColor="text1"/>
                <w:sz w:val="22"/>
              </w:rPr>
              <w:t>1634</w:t>
            </w:r>
          </w:p>
        </w:tc>
        <w:tc>
          <w:tcPr>
            <w:tcW w:w="3969" w:type="dxa"/>
          </w:tcPr>
          <w:p w:rsidR="00C413F1" w:rsidRPr="00714D48" w:rsidRDefault="00C413F1" w:rsidP="00714D48">
            <w:pPr>
              <w:widowControl/>
              <w:adjustRightInd w:val="0"/>
              <w:snapToGrid w:val="0"/>
              <w:spacing w:line="240" w:lineRule="atLeast"/>
              <w:rPr>
                <w:color w:val="000000" w:themeColor="text1"/>
                <w:sz w:val="22"/>
                <w:lang w:eastAsia="zh-CN"/>
              </w:rPr>
            </w:pPr>
            <w:r w:rsidRPr="00714D48">
              <w:rPr>
                <w:color w:val="000000" w:themeColor="text1"/>
                <w:sz w:val="22"/>
                <w:lang w:eastAsia="zh-CN"/>
              </w:rPr>
              <w:t>松平家族增建辰巳附</w:t>
            </w:r>
            <w:r w:rsidRPr="00714D48">
              <w:rPr>
                <w:rFonts w:ascii="PMingLiU" w:eastAsia="PMingLiU" w:hAnsi="PMingLiU" w:cs="PMingLiU" w:hint="eastAsia"/>
                <w:color w:val="000000" w:themeColor="text1"/>
                <w:sz w:val="22"/>
                <w:lang w:eastAsia="zh-CN"/>
              </w:rPr>
              <w:t>橹</w:t>
            </w:r>
            <w:r w:rsidRPr="00714D48">
              <w:rPr>
                <w:rFonts w:ascii="ＭＳ 明朝" w:eastAsia="ＭＳ 明朝" w:hAnsi="ＭＳ 明朝" w:cs="ＭＳ 明朝" w:hint="eastAsia"/>
                <w:color w:val="000000" w:themeColor="text1"/>
                <w:sz w:val="22"/>
                <w:lang w:eastAsia="zh-CN"/>
              </w:rPr>
              <w:t>和月</w:t>
            </w:r>
            <w:r w:rsidRPr="00714D48">
              <w:rPr>
                <w:rFonts w:ascii="PMingLiU" w:eastAsia="PMingLiU" w:hAnsi="PMingLiU" w:cs="PMingLiU" w:hint="eastAsia"/>
                <w:color w:val="000000" w:themeColor="text1"/>
                <w:sz w:val="22"/>
                <w:lang w:eastAsia="zh-CN"/>
              </w:rPr>
              <w:t>见橹</w:t>
            </w:r>
            <w:r w:rsidRPr="00714D48">
              <w:rPr>
                <w:rFonts w:ascii="ＭＳ 明朝" w:eastAsia="ＭＳ 明朝" w:hAnsi="ＭＳ 明朝" w:cs="ＭＳ 明朝" w:hint="eastAsia"/>
                <w:color w:val="000000" w:themeColor="text1"/>
                <w:sz w:val="22"/>
                <w:lang w:eastAsia="zh-CN"/>
              </w:rPr>
              <w:t>。</w:t>
            </w:r>
          </w:p>
        </w:tc>
        <w:tc>
          <w:tcPr>
            <w:tcW w:w="3827" w:type="dxa"/>
          </w:tcPr>
          <w:p w:rsidR="00C413F1" w:rsidRPr="00714D48" w:rsidRDefault="00C413F1" w:rsidP="00714D48">
            <w:pPr>
              <w:widowControl/>
              <w:adjustRightInd w:val="0"/>
              <w:snapToGrid w:val="0"/>
              <w:spacing w:line="240" w:lineRule="atLeast"/>
              <w:rPr>
                <w:color w:val="000000" w:themeColor="text1"/>
                <w:sz w:val="22"/>
              </w:rPr>
            </w:pPr>
            <w:r w:rsidRPr="00714D48">
              <w:rPr>
                <w:rFonts w:ascii="Meiryo UI" w:hAnsi="Meiryo UI"/>
                <w:color w:val="000000" w:themeColor="text1"/>
                <w:sz w:val="22"/>
              </w:rPr>
              <w:t>さらに、松平</w:t>
            </w:r>
            <w:r w:rsidRPr="00714D48">
              <w:rPr>
                <w:rFonts w:ascii="Meiryo UI" w:hAnsi="Meiryo UI" w:hint="eastAsia"/>
                <w:color w:val="000000" w:themeColor="text1"/>
                <w:sz w:val="22"/>
              </w:rPr>
              <w:t>家</w:t>
            </w:r>
            <w:r w:rsidRPr="00714D48">
              <w:rPr>
                <w:rFonts w:ascii="Meiryo UI" w:hAnsi="Meiryo UI"/>
                <w:color w:val="000000" w:themeColor="text1"/>
                <w:sz w:val="22"/>
              </w:rPr>
              <w:t>により辰巳附櫓と月見櫓の</w:t>
            </w:r>
            <w:r w:rsidRPr="00714D48">
              <w:rPr>
                <w:rFonts w:ascii="Meiryo UI" w:hAnsi="Meiryo UI"/>
                <w:color w:val="000000" w:themeColor="text1"/>
                <w:sz w:val="22"/>
              </w:rPr>
              <w:t>2</w:t>
            </w:r>
            <w:r w:rsidRPr="00714D48">
              <w:rPr>
                <w:rFonts w:ascii="Meiryo UI" w:hAnsi="Meiryo UI"/>
                <w:color w:val="000000" w:themeColor="text1"/>
                <w:sz w:val="22"/>
              </w:rPr>
              <w:t>棟が増築される。</w:t>
            </w:r>
          </w:p>
        </w:tc>
      </w:tr>
      <w:tr w:rsidR="00C413F1" w:rsidRPr="00714D48" w:rsidTr="002428A2">
        <w:tc>
          <w:tcPr>
            <w:tcW w:w="846" w:type="dxa"/>
          </w:tcPr>
          <w:p w:rsidR="00C413F1" w:rsidRPr="00714D48" w:rsidRDefault="00C413F1" w:rsidP="00714D48">
            <w:pPr>
              <w:widowControl/>
              <w:adjustRightInd w:val="0"/>
              <w:snapToGrid w:val="0"/>
              <w:spacing w:line="240" w:lineRule="atLeast"/>
              <w:rPr>
                <w:b/>
                <w:color w:val="000000" w:themeColor="text1"/>
                <w:sz w:val="22"/>
              </w:rPr>
            </w:pPr>
            <w:r w:rsidRPr="00714D48">
              <w:rPr>
                <w:b/>
                <w:color w:val="000000" w:themeColor="text1"/>
                <w:sz w:val="22"/>
              </w:rPr>
              <w:t>1686</w:t>
            </w:r>
          </w:p>
        </w:tc>
        <w:tc>
          <w:tcPr>
            <w:tcW w:w="3969" w:type="dxa"/>
          </w:tcPr>
          <w:p w:rsidR="00C413F1" w:rsidRPr="00714D48" w:rsidRDefault="00C413F1" w:rsidP="00714D48">
            <w:pPr>
              <w:widowControl/>
              <w:adjustRightInd w:val="0"/>
              <w:snapToGrid w:val="0"/>
              <w:spacing w:line="240" w:lineRule="atLeast"/>
              <w:rPr>
                <w:color w:val="000000" w:themeColor="text1"/>
                <w:sz w:val="22"/>
                <w:lang w:eastAsia="zh-CN"/>
              </w:rPr>
            </w:pPr>
            <w:r w:rsidRPr="00714D48">
              <w:rPr>
                <w:color w:val="000000" w:themeColor="text1"/>
                <w:sz w:val="22"/>
                <w:lang w:eastAsia="zh-CN"/>
              </w:rPr>
              <w:t>北部</w:t>
            </w:r>
            <w:r w:rsidRPr="00714D48">
              <w:rPr>
                <w:rFonts w:ascii="PMingLiU" w:eastAsia="PMingLiU" w:hAnsi="PMingLiU" w:cs="PMingLiU" w:hint="eastAsia"/>
                <w:color w:val="000000" w:themeColor="text1"/>
                <w:sz w:val="22"/>
                <w:lang w:eastAsia="zh-CN"/>
              </w:rPr>
              <w:t>农</w:t>
            </w:r>
            <w:r w:rsidRPr="00714D48">
              <w:rPr>
                <w:rFonts w:ascii="ＭＳ 明朝" w:eastAsia="ＭＳ 明朝" w:hAnsi="ＭＳ 明朝" w:cs="ＭＳ 明朝" w:hint="eastAsia"/>
                <w:color w:val="000000" w:themeColor="text1"/>
                <w:sz w:val="22"/>
                <w:lang w:eastAsia="zh-CN"/>
              </w:rPr>
              <w:t>民抗</w:t>
            </w:r>
            <w:r w:rsidRPr="00714D48">
              <w:rPr>
                <w:rFonts w:ascii="PMingLiU" w:eastAsia="PMingLiU" w:hAnsi="PMingLiU" w:cs="PMingLiU" w:hint="eastAsia"/>
                <w:color w:val="000000" w:themeColor="text1"/>
                <w:sz w:val="22"/>
                <w:lang w:eastAsia="zh-CN"/>
              </w:rPr>
              <w:t>议</w:t>
            </w:r>
            <w:r w:rsidRPr="00714D48">
              <w:rPr>
                <w:rFonts w:ascii="ＭＳ 明朝" w:eastAsia="ＭＳ 明朝" w:hAnsi="ＭＳ 明朝" w:cs="ＭＳ 明朝" w:hint="eastAsia"/>
                <w:color w:val="000000" w:themeColor="text1"/>
                <w:sz w:val="22"/>
                <w:lang w:eastAsia="zh-CN"/>
              </w:rPr>
              <w:t>藩政年年征收重税。</w:t>
            </w:r>
            <w:r w:rsidRPr="00714D48">
              <w:rPr>
                <w:rFonts w:hint="eastAsia"/>
                <w:color w:val="000000" w:themeColor="text1"/>
                <w:sz w:val="22"/>
                <w:lang w:eastAsia="zh-CN"/>
              </w:rPr>
              <w:t>松本藩先</w:t>
            </w:r>
            <w:r w:rsidRPr="00714D48">
              <w:rPr>
                <w:color w:val="000000" w:themeColor="text1"/>
                <w:sz w:val="22"/>
                <w:lang w:eastAsia="zh-CN"/>
              </w:rPr>
              <w:t>假意接受</w:t>
            </w:r>
            <w:r w:rsidRPr="00714D48">
              <w:rPr>
                <w:rFonts w:ascii="PMingLiU" w:eastAsia="PMingLiU" w:hAnsi="PMingLiU" w:cs="PMingLiU" w:hint="eastAsia"/>
                <w:color w:val="000000" w:themeColor="text1"/>
                <w:sz w:val="22"/>
                <w:lang w:eastAsia="zh-CN"/>
              </w:rPr>
              <w:t>对</w:t>
            </w:r>
            <w:r w:rsidRPr="00714D48">
              <w:rPr>
                <w:rFonts w:ascii="ＭＳ 明朝" w:eastAsia="ＭＳ 明朝" w:hAnsi="ＭＳ 明朝" w:cs="ＭＳ 明朝" w:hint="eastAsia"/>
                <w:color w:val="000000" w:themeColor="text1"/>
                <w:sz w:val="22"/>
                <w:lang w:eastAsia="zh-CN"/>
              </w:rPr>
              <w:t>方</w:t>
            </w:r>
            <w:r w:rsidRPr="00714D48">
              <w:rPr>
                <w:color w:val="000000" w:themeColor="text1"/>
                <w:sz w:val="22"/>
                <w:lang w:eastAsia="zh-CN"/>
              </w:rPr>
              <w:t>要求，</w:t>
            </w:r>
            <w:r w:rsidRPr="00714D48">
              <w:rPr>
                <w:rFonts w:hint="eastAsia"/>
                <w:color w:val="000000" w:themeColor="text1"/>
                <w:sz w:val="22"/>
                <w:lang w:eastAsia="zh-CN"/>
              </w:rPr>
              <w:t>之后</w:t>
            </w:r>
            <w:r w:rsidRPr="00714D48">
              <w:rPr>
                <w:color w:val="000000" w:themeColor="text1"/>
                <w:sz w:val="22"/>
                <w:lang w:eastAsia="zh-CN"/>
              </w:rPr>
              <w:t>逮捕并</w:t>
            </w:r>
            <w:r w:rsidRPr="00714D48">
              <w:rPr>
                <w:rFonts w:ascii="PMingLiU" w:eastAsia="PMingLiU" w:hAnsi="PMingLiU" w:cs="PMingLiU" w:hint="eastAsia"/>
                <w:color w:val="000000" w:themeColor="text1"/>
                <w:sz w:val="22"/>
                <w:lang w:eastAsia="zh-CN"/>
              </w:rPr>
              <w:t>处</w:t>
            </w:r>
            <w:r w:rsidRPr="00714D48">
              <w:rPr>
                <w:rFonts w:ascii="ＭＳ 明朝" w:eastAsia="ＭＳ 明朝" w:hAnsi="ＭＳ 明朝" w:cs="ＭＳ 明朝" w:hint="eastAsia"/>
                <w:color w:val="000000" w:themeColor="text1"/>
                <w:sz w:val="22"/>
                <w:lang w:eastAsia="zh-CN"/>
              </w:rPr>
              <w:t>死</w:t>
            </w:r>
            <w:r w:rsidRPr="00714D48">
              <w:rPr>
                <w:rFonts w:hint="eastAsia"/>
                <w:color w:val="000000" w:themeColor="text1"/>
                <w:sz w:val="22"/>
                <w:lang w:eastAsia="zh-CN"/>
              </w:rPr>
              <w:t>了</w:t>
            </w:r>
            <w:r w:rsidRPr="00714D48">
              <w:rPr>
                <w:color w:val="000000" w:themeColor="text1"/>
                <w:sz w:val="22"/>
                <w:lang w:eastAsia="zh-CN"/>
              </w:rPr>
              <w:t>抗</w:t>
            </w:r>
            <w:r w:rsidRPr="00714D48">
              <w:rPr>
                <w:rFonts w:ascii="PMingLiU" w:eastAsia="PMingLiU" w:hAnsi="PMingLiU" w:cs="PMingLiU" w:hint="eastAsia"/>
                <w:color w:val="000000" w:themeColor="text1"/>
                <w:sz w:val="22"/>
                <w:lang w:eastAsia="zh-CN"/>
              </w:rPr>
              <w:t>议</w:t>
            </w:r>
            <w:r w:rsidRPr="00714D48">
              <w:rPr>
                <w:rFonts w:ascii="ＭＳ 明朝" w:eastAsia="ＭＳ 明朝" w:hAnsi="ＭＳ 明朝" w:cs="ＭＳ 明朝" w:hint="eastAsia"/>
                <w:color w:val="000000" w:themeColor="text1"/>
                <w:sz w:val="22"/>
                <w:lang w:eastAsia="zh-CN"/>
              </w:rPr>
              <w:t>首</w:t>
            </w:r>
            <w:r w:rsidRPr="00714D48">
              <w:rPr>
                <w:rFonts w:ascii="PMingLiU" w:eastAsia="PMingLiU" w:hAnsi="PMingLiU" w:cs="PMingLiU" w:hint="eastAsia"/>
                <w:color w:val="000000" w:themeColor="text1"/>
                <w:sz w:val="22"/>
                <w:lang w:eastAsia="zh-CN"/>
              </w:rPr>
              <w:t>领</w:t>
            </w:r>
            <w:r w:rsidRPr="00714D48">
              <w:rPr>
                <w:rFonts w:ascii="ＭＳ 明朝" w:eastAsia="ＭＳ 明朝" w:hAnsi="ＭＳ 明朝" w:cs="ＭＳ 明朝" w:hint="eastAsia"/>
                <w:color w:val="000000" w:themeColor="text1"/>
                <w:sz w:val="22"/>
                <w:lang w:eastAsia="zh-CN"/>
              </w:rPr>
              <w:t>。</w:t>
            </w:r>
          </w:p>
        </w:tc>
        <w:tc>
          <w:tcPr>
            <w:tcW w:w="3827" w:type="dxa"/>
          </w:tcPr>
          <w:p w:rsidR="00C413F1" w:rsidRPr="00714D48" w:rsidRDefault="00C413F1" w:rsidP="00714D48">
            <w:pPr>
              <w:widowControl/>
              <w:adjustRightInd w:val="0"/>
              <w:snapToGrid w:val="0"/>
              <w:spacing w:line="240" w:lineRule="atLeast"/>
              <w:rPr>
                <w:color w:val="000000" w:themeColor="text1"/>
                <w:sz w:val="22"/>
              </w:rPr>
            </w:pPr>
            <w:r w:rsidRPr="00714D48">
              <w:rPr>
                <w:rFonts w:ascii="Meiryo UI" w:hAnsi="Meiryo UI"/>
                <w:color w:val="000000" w:themeColor="text1"/>
                <w:sz w:val="22"/>
              </w:rPr>
              <w:t>北部の農民が、</w:t>
            </w:r>
            <w:r w:rsidRPr="00714D48">
              <w:rPr>
                <w:rFonts w:ascii="Meiryo UI" w:hAnsi="Meiryo UI" w:hint="eastAsia"/>
                <w:color w:val="000000" w:themeColor="text1"/>
                <w:sz w:val="22"/>
              </w:rPr>
              <w:t>藩</w:t>
            </w:r>
            <w:r w:rsidRPr="00714D48">
              <w:rPr>
                <w:rFonts w:ascii="Meiryo UI" w:hAnsi="Meiryo UI"/>
                <w:color w:val="000000" w:themeColor="text1"/>
                <w:sz w:val="22"/>
              </w:rPr>
              <w:t>から課される高い年貢に抗議する。</w:t>
            </w:r>
            <w:r w:rsidRPr="00714D48">
              <w:rPr>
                <w:rFonts w:ascii="Meiryo UI" w:hAnsi="Meiryo UI" w:hint="eastAsia"/>
                <w:color w:val="000000" w:themeColor="text1"/>
                <w:sz w:val="22"/>
              </w:rPr>
              <w:t>松本藩</w:t>
            </w:r>
            <w:r w:rsidRPr="00714D48">
              <w:rPr>
                <w:rFonts w:ascii="Meiryo UI" w:hAnsi="Meiryo UI"/>
                <w:color w:val="000000" w:themeColor="text1"/>
                <w:sz w:val="22"/>
              </w:rPr>
              <w:t>は、当初彼らの要求を受け入れるふりをした後、抗議のリーダーを捕らえ、はりつけにする。</w:t>
            </w:r>
          </w:p>
        </w:tc>
      </w:tr>
      <w:tr w:rsidR="00C413F1" w:rsidRPr="00714D48" w:rsidTr="002428A2">
        <w:tc>
          <w:tcPr>
            <w:tcW w:w="846" w:type="dxa"/>
          </w:tcPr>
          <w:p w:rsidR="00C413F1" w:rsidRPr="00714D48" w:rsidRDefault="00C413F1" w:rsidP="00714D48">
            <w:pPr>
              <w:widowControl/>
              <w:adjustRightInd w:val="0"/>
              <w:snapToGrid w:val="0"/>
              <w:spacing w:line="240" w:lineRule="atLeast"/>
              <w:rPr>
                <w:b/>
                <w:color w:val="000000" w:themeColor="text1"/>
                <w:sz w:val="22"/>
              </w:rPr>
            </w:pPr>
            <w:r w:rsidRPr="00714D48">
              <w:rPr>
                <w:b/>
                <w:color w:val="000000" w:themeColor="text1"/>
                <w:sz w:val="22"/>
              </w:rPr>
              <w:t>1727</w:t>
            </w:r>
          </w:p>
        </w:tc>
        <w:tc>
          <w:tcPr>
            <w:tcW w:w="3969" w:type="dxa"/>
          </w:tcPr>
          <w:p w:rsidR="00C413F1" w:rsidRPr="00714D48" w:rsidRDefault="00C413F1" w:rsidP="00714D48">
            <w:pPr>
              <w:widowControl/>
              <w:adjustRightInd w:val="0"/>
              <w:snapToGrid w:val="0"/>
              <w:spacing w:line="240" w:lineRule="atLeast"/>
              <w:rPr>
                <w:color w:val="000000" w:themeColor="text1"/>
                <w:sz w:val="22"/>
                <w:lang w:eastAsia="zh-CN"/>
              </w:rPr>
            </w:pPr>
            <w:r w:rsidRPr="00714D48">
              <w:rPr>
                <w:color w:val="000000" w:themeColor="text1"/>
                <w:sz w:val="22"/>
                <w:lang w:eastAsia="zh-CN"/>
              </w:rPr>
              <w:t>大名</w:t>
            </w:r>
            <w:r w:rsidRPr="00714D48">
              <w:rPr>
                <w:rFonts w:ascii="PMingLiU" w:eastAsia="PMingLiU" w:hAnsi="PMingLiU" w:cs="PMingLiU" w:hint="eastAsia"/>
                <w:color w:val="000000" w:themeColor="text1"/>
                <w:sz w:val="22"/>
                <w:lang w:eastAsia="zh-CN"/>
              </w:rPr>
              <w:t>领</w:t>
            </w:r>
            <w:r w:rsidRPr="00714D48">
              <w:rPr>
                <w:rFonts w:ascii="ＭＳ 明朝" w:eastAsia="ＭＳ 明朝" w:hAnsi="ＭＳ 明朝" w:cs="ＭＳ 明朝" w:hint="eastAsia"/>
                <w:color w:val="000000" w:themeColor="text1"/>
                <w:sz w:val="22"/>
                <w:lang w:eastAsia="zh-CN"/>
              </w:rPr>
              <w:t>主</w:t>
            </w:r>
            <w:r w:rsidRPr="00714D48">
              <w:rPr>
                <w:color w:val="000000" w:themeColor="text1"/>
                <w:sz w:val="22"/>
                <w:lang w:eastAsia="zh-CN"/>
              </w:rPr>
              <w:t>的居所和政治中枢</w:t>
            </w:r>
            <w:r w:rsidRPr="00714D48">
              <w:rPr>
                <w:rFonts w:hint="eastAsia"/>
                <w:color w:val="000000" w:themeColor="text1"/>
                <w:sz w:val="22"/>
                <w:lang w:eastAsia="zh-CN"/>
              </w:rPr>
              <w:t>“</w:t>
            </w:r>
            <w:r w:rsidRPr="00714D48">
              <w:rPr>
                <w:color w:val="000000" w:themeColor="text1"/>
                <w:sz w:val="22"/>
                <w:lang w:eastAsia="zh-CN"/>
              </w:rPr>
              <w:t>本丸御殿</w:t>
            </w:r>
            <w:r w:rsidRPr="00714D48">
              <w:rPr>
                <w:rFonts w:hint="eastAsia"/>
                <w:color w:val="000000" w:themeColor="text1"/>
                <w:sz w:val="22"/>
                <w:lang w:eastAsia="zh-CN"/>
              </w:rPr>
              <w:t>”</w:t>
            </w:r>
            <w:r w:rsidRPr="00714D48">
              <w:rPr>
                <w:color w:val="000000" w:themeColor="text1"/>
                <w:sz w:val="22"/>
                <w:lang w:eastAsia="zh-CN"/>
              </w:rPr>
              <w:t>焚</w:t>
            </w:r>
            <w:r w:rsidRPr="00714D48">
              <w:rPr>
                <w:rFonts w:ascii="PMingLiU" w:eastAsia="PMingLiU" w:hAnsi="PMingLiU" w:cs="PMingLiU" w:hint="eastAsia"/>
                <w:color w:val="000000" w:themeColor="text1"/>
                <w:sz w:val="22"/>
                <w:lang w:eastAsia="zh-CN"/>
              </w:rPr>
              <w:t>毁</w:t>
            </w:r>
            <w:r w:rsidRPr="00714D48">
              <w:rPr>
                <w:rFonts w:ascii="ＭＳ 明朝" w:eastAsia="ＭＳ 明朝" w:hAnsi="ＭＳ 明朝" w:cs="ＭＳ 明朝" w:hint="eastAsia"/>
                <w:color w:val="000000" w:themeColor="text1"/>
                <w:sz w:val="22"/>
                <w:lang w:eastAsia="zh-CN"/>
              </w:rPr>
              <w:t>。火灾并未波及</w:t>
            </w:r>
            <w:r w:rsidRPr="00714D48">
              <w:rPr>
                <w:color w:val="000000" w:themeColor="text1"/>
                <w:sz w:val="22"/>
                <w:lang w:eastAsia="zh-CN"/>
              </w:rPr>
              <w:t>天守，</w:t>
            </w:r>
            <w:r w:rsidRPr="00714D48">
              <w:rPr>
                <w:rFonts w:ascii="PMingLiU" w:eastAsia="PMingLiU" w:hAnsi="PMingLiU" w:cs="PMingLiU" w:hint="eastAsia"/>
                <w:color w:val="000000" w:themeColor="text1"/>
                <w:sz w:val="22"/>
                <w:lang w:eastAsia="zh-CN"/>
              </w:rPr>
              <w:t>这</w:t>
            </w:r>
            <w:r w:rsidRPr="00714D48">
              <w:rPr>
                <w:rFonts w:ascii="ＭＳ 明朝" w:eastAsia="ＭＳ 明朝" w:hAnsi="ＭＳ 明朝" w:cs="ＭＳ 明朝" w:hint="eastAsia"/>
                <w:color w:val="000000" w:themeColor="text1"/>
                <w:sz w:val="22"/>
                <w:lang w:eastAsia="zh-CN"/>
              </w:rPr>
              <w:t>被</w:t>
            </w:r>
            <w:r w:rsidRPr="00714D48">
              <w:rPr>
                <w:rFonts w:ascii="PMingLiU" w:eastAsia="PMingLiU" w:hAnsi="PMingLiU" w:cs="PMingLiU" w:hint="eastAsia"/>
                <w:color w:val="000000" w:themeColor="text1"/>
                <w:sz w:val="22"/>
                <w:lang w:eastAsia="zh-CN"/>
              </w:rPr>
              <w:t>归</w:t>
            </w:r>
            <w:r w:rsidRPr="00714D48">
              <w:rPr>
                <w:rFonts w:ascii="ＭＳ 明朝" w:eastAsia="ＭＳ 明朝" w:hAnsi="ＭＳ 明朝" w:cs="ＭＳ 明朝" w:hint="eastAsia"/>
                <w:color w:val="000000" w:themeColor="text1"/>
                <w:sz w:val="22"/>
                <w:lang w:eastAsia="zh-CN"/>
              </w:rPr>
              <w:t>功于供奉在大天守</w:t>
            </w:r>
            <w:r w:rsidRPr="00714D48">
              <w:rPr>
                <w:rFonts w:hint="eastAsia"/>
                <w:color w:val="000000" w:themeColor="text1"/>
                <w:sz w:val="22"/>
                <w:lang w:eastAsia="zh-CN"/>
              </w:rPr>
              <w:t>6楼</w:t>
            </w:r>
            <w:r w:rsidRPr="00714D48">
              <w:rPr>
                <w:color w:val="000000" w:themeColor="text1"/>
                <w:sz w:val="22"/>
                <w:lang w:eastAsia="zh-CN"/>
              </w:rPr>
              <w:t>屋</w:t>
            </w:r>
            <w:r w:rsidRPr="00714D48">
              <w:rPr>
                <w:rFonts w:ascii="PMingLiU" w:eastAsia="PMingLiU" w:hAnsi="PMingLiU" w:cs="PMingLiU" w:hint="eastAsia"/>
                <w:color w:val="000000" w:themeColor="text1"/>
                <w:sz w:val="22"/>
                <w:lang w:eastAsia="zh-CN"/>
              </w:rPr>
              <w:t>顶</w:t>
            </w:r>
            <w:r w:rsidRPr="00714D48">
              <w:rPr>
                <w:rFonts w:ascii="ＭＳ 明朝" w:eastAsia="ＭＳ 明朝" w:hAnsi="ＭＳ 明朝" w:cs="ＭＳ 明朝" w:hint="eastAsia"/>
                <w:color w:val="000000" w:themeColor="text1"/>
                <w:sz w:val="22"/>
                <w:lang w:eastAsia="zh-CN"/>
              </w:rPr>
              <w:t>下</w:t>
            </w:r>
            <w:r w:rsidRPr="00714D48">
              <w:rPr>
                <w:rFonts w:hint="eastAsia"/>
                <w:color w:val="000000" w:themeColor="text1"/>
                <w:sz w:val="22"/>
                <w:lang w:eastAsia="zh-CN"/>
              </w:rPr>
              <w:t>神</w:t>
            </w:r>
            <w:r w:rsidRPr="00714D48">
              <w:rPr>
                <w:rFonts w:ascii="PMingLiU" w:eastAsia="PMingLiU" w:hAnsi="PMingLiU" w:cs="PMingLiU" w:hint="eastAsia"/>
                <w:color w:val="000000" w:themeColor="text1"/>
                <w:sz w:val="22"/>
                <w:lang w:eastAsia="zh-CN"/>
              </w:rPr>
              <w:t>龛</w:t>
            </w:r>
            <w:r w:rsidRPr="00714D48">
              <w:rPr>
                <w:color w:val="000000" w:themeColor="text1"/>
                <w:sz w:val="22"/>
                <w:lang w:eastAsia="zh-CN"/>
              </w:rPr>
              <w:t>里</w:t>
            </w:r>
            <w:r w:rsidRPr="00714D48">
              <w:rPr>
                <w:rFonts w:hint="eastAsia"/>
                <w:color w:val="000000" w:themeColor="text1"/>
                <w:sz w:val="22"/>
                <w:lang w:eastAsia="zh-CN"/>
              </w:rPr>
              <w:t>的</w:t>
            </w:r>
            <w:r w:rsidRPr="00714D48">
              <w:rPr>
                <w:rFonts w:ascii="Source Han Sans CN Normal" w:hAnsi="Source Han Sans CN Normal"/>
                <w:color w:val="000000" w:themeColor="text1"/>
                <w:sz w:val="22"/>
                <w:lang w:eastAsia="zh-CN"/>
              </w:rPr>
              <w:t>“</w:t>
            </w:r>
            <w:r w:rsidRPr="00714D48">
              <w:rPr>
                <w:rFonts w:ascii="Source Han Sans CN Normal" w:hAnsi="Source Han Sans CN Normal"/>
                <w:color w:val="000000" w:themeColor="text1"/>
                <w:sz w:val="22"/>
                <w:lang w:eastAsia="zh-CN"/>
              </w:rPr>
              <w:t>二十六夜神</w:t>
            </w:r>
            <w:r w:rsidRPr="00714D48">
              <w:rPr>
                <w:rFonts w:ascii="Source Han Sans CN Normal" w:hAnsi="Source Han Sans CN Normal"/>
                <w:color w:val="000000" w:themeColor="text1"/>
                <w:sz w:val="22"/>
                <w:lang w:eastAsia="zh-CN"/>
              </w:rPr>
              <w:t>”</w:t>
            </w:r>
            <w:r w:rsidRPr="00714D48">
              <w:rPr>
                <w:rFonts w:hint="eastAsia"/>
                <w:color w:val="000000" w:themeColor="text1"/>
                <w:sz w:val="22"/>
                <w:lang w:eastAsia="zh-CN"/>
              </w:rPr>
              <w:t>。</w:t>
            </w:r>
          </w:p>
        </w:tc>
        <w:tc>
          <w:tcPr>
            <w:tcW w:w="3827" w:type="dxa"/>
          </w:tcPr>
          <w:p w:rsidR="00C413F1" w:rsidRPr="00714D48" w:rsidRDefault="00C413F1" w:rsidP="00714D48">
            <w:pPr>
              <w:widowControl/>
              <w:adjustRightInd w:val="0"/>
              <w:snapToGrid w:val="0"/>
              <w:spacing w:line="240" w:lineRule="atLeast"/>
              <w:rPr>
                <w:color w:val="000000" w:themeColor="text1"/>
                <w:sz w:val="22"/>
              </w:rPr>
            </w:pPr>
            <w:r w:rsidRPr="00714D48">
              <w:rPr>
                <w:rFonts w:ascii="Meiryo UI" w:hAnsi="Meiryo UI"/>
                <w:color w:val="000000" w:themeColor="text1"/>
                <w:sz w:val="22"/>
              </w:rPr>
              <w:t>本丸御殿（城の本丸にある大名の住居兼</w:t>
            </w:r>
            <w:r w:rsidRPr="00714D48">
              <w:rPr>
                <w:rFonts w:ascii="Meiryo UI" w:hAnsi="Meiryo UI" w:hint="eastAsia"/>
                <w:color w:val="000000" w:themeColor="text1"/>
                <w:sz w:val="22"/>
              </w:rPr>
              <w:t>政庁</w:t>
            </w:r>
            <w:r w:rsidRPr="00714D48">
              <w:rPr>
                <w:rFonts w:ascii="Meiryo UI" w:hAnsi="Meiryo UI"/>
                <w:color w:val="000000" w:themeColor="text1"/>
                <w:sz w:val="22"/>
              </w:rPr>
              <w:t>）が焼失する。大天守の</w:t>
            </w:r>
            <w:r w:rsidRPr="00714D48">
              <w:rPr>
                <w:rFonts w:ascii="Meiryo UI" w:hAnsi="Meiryo UI" w:hint="eastAsia"/>
                <w:color w:val="000000" w:themeColor="text1"/>
                <w:sz w:val="22"/>
              </w:rPr>
              <w:t>6</w:t>
            </w:r>
            <w:r w:rsidRPr="00714D48">
              <w:rPr>
                <w:rFonts w:ascii="Meiryo UI" w:hAnsi="Meiryo UI" w:hint="eastAsia"/>
                <w:color w:val="000000" w:themeColor="text1"/>
                <w:sz w:val="22"/>
              </w:rPr>
              <w:t>階の</w:t>
            </w:r>
            <w:r w:rsidRPr="00714D48">
              <w:rPr>
                <w:rFonts w:ascii="Meiryo UI" w:hAnsi="Meiryo UI"/>
                <w:color w:val="000000" w:themeColor="text1"/>
                <w:sz w:val="22"/>
              </w:rPr>
              <w:t>屋根の下にある</w:t>
            </w:r>
            <w:r w:rsidRPr="00714D48">
              <w:rPr>
                <w:rFonts w:ascii="Meiryo UI" w:hAnsi="Meiryo UI" w:hint="eastAsia"/>
                <w:color w:val="000000" w:themeColor="text1"/>
                <w:sz w:val="22"/>
              </w:rPr>
              <w:t>祠</w:t>
            </w:r>
            <w:r w:rsidRPr="00714D48">
              <w:rPr>
                <w:rFonts w:ascii="Meiryo UI" w:hAnsi="Meiryo UI"/>
                <w:color w:val="000000" w:themeColor="text1"/>
                <w:sz w:val="22"/>
              </w:rPr>
              <w:t>に祀られている二十六夜神が守ってくれたため、</w:t>
            </w:r>
            <w:r w:rsidRPr="00714D48">
              <w:rPr>
                <w:rFonts w:ascii="Meiryo UI" w:hAnsi="Meiryo UI" w:hint="eastAsia"/>
                <w:color w:val="000000" w:themeColor="text1"/>
                <w:sz w:val="22"/>
              </w:rPr>
              <w:t>天守</w:t>
            </w:r>
            <w:r w:rsidRPr="00714D48">
              <w:rPr>
                <w:rFonts w:ascii="Meiryo UI" w:hAnsi="Meiryo UI"/>
                <w:color w:val="000000" w:themeColor="text1"/>
                <w:sz w:val="22"/>
              </w:rPr>
              <w:t>には火が燃え移らなかったという。</w:t>
            </w:r>
          </w:p>
        </w:tc>
      </w:tr>
      <w:tr w:rsidR="00C413F1" w:rsidRPr="00714D48" w:rsidTr="002428A2">
        <w:tc>
          <w:tcPr>
            <w:tcW w:w="846" w:type="dxa"/>
          </w:tcPr>
          <w:p w:rsidR="00C413F1" w:rsidRPr="00714D48" w:rsidRDefault="00C413F1" w:rsidP="00714D48">
            <w:pPr>
              <w:widowControl/>
              <w:adjustRightInd w:val="0"/>
              <w:snapToGrid w:val="0"/>
              <w:spacing w:line="240" w:lineRule="atLeast"/>
              <w:rPr>
                <w:b/>
                <w:color w:val="000000" w:themeColor="text1"/>
                <w:sz w:val="22"/>
              </w:rPr>
            </w:pPr>
            <w:r w:rsidRPr="00714D48">
              <w:rPr>
                <w:b/>
                <w:color w:val="000000" w:themeColor="text1"/>
                <w:sz w:val="22"/>
              </w:rPr>
              <w:t>1776</w:t>
            </w:r>
          </w:p>
        </w:tc>
        <w:tc>
          <w:tcPr>
            <w:tcW w:w="3969" w:type="dxa"/>
          </w:tcPr>
          <w:p w:rsidR="00C413F1" w:rsidRPr="00714D48" w:rsidRDefault="00C413F1" w:rsidP="00714D48">
            <w:pPr>
              <w:widowControl/>
              <w:adjustRightInd w:val="0"/>
              <w:snapToGrid w:val="0"/>
              <w:spacing w:line="240" w:lineRule="atLeast"/>
              <w:rPr>
                <w:color w:val="000000" w:themeColor="text1"/>
                <w:sz w:val="22"/>
                <w:lang w:eastAsia="zh-CN"/>
              </w:rPr>
            </w:pPr>
            <w:r w:rsidRPr="00714D48">
              <w:rPr>
                <w:color w:val="000000" w:themeColor="text1"/>
                <w:sz w:val="22"/>
                <w:lang w:eastAsia="zh-CN"/>
              </w:rPr>
              <w:t>城下町</w:t>
            </w:r>
            <w:r w:rsidRPr="00714D48">
              <w:rPr>
                <w:rFonts w:ascii="Source Han Sans CN Normal" w:hAnsi="Source Han Sans CN Normal"/>
                <w:color w:val="000000" w:themeColor="text1"/>
                <w:sz w:val="22"/>
                <w:lang w:eastAsia="zh-CN"/>
              </w:rPr>
              <w:t>的</w:t>
            </w:r>
            <w:r w:rsidRPr="00714D48">
              <w:rPr>
                <w:rFonts w:ascii="Source Han Sans CN Normal" w:hAnsi="Source Han Sans CN Normal"/>
                <w:color w:val="000000" w:themeColor="text1"/>
                <w:sz w:val="22"/>
                <w:lang w:eastAsia="zh-CN"/>
              </w:rPr>
              <w:t>“</w:t>
            </w:r>
            <w:r w:rsidRPr="00714D48">
              <w:rPr>
                <w:rFonts w:ascii="Source Han Sans CN Normal" w:hAnsi="Source Han Sans CN Normal"/>
                <w:color w:val="000000" w:themeColor="text1"/>
                <w:sz w:val="22"/>
                <w:lang w:eastAsia="zh-CN"/>
              </w:rPr>
              <w:t>中町</w:t>
            </w:r>
            <w:r w:rsidRPr="00714D48">
              <w:rPr>
                <w:rFonts w:ascii="Source Han Sans CN Normal" w:hAnsi="Source Han Sans CN Normal"/>
                <w:color w:val="000000" w:themeColor="text1"/>
                <w:sz w:val="22"/>
                <w:lang w:eastAsia="zh-CN"/>
              </w:rPr>
              <w:t>”</w:t>
            </w:r>
            <w:r w:rsidRPr="00714D48">
              <w:rPr>
                <w:rFonts w:ascii="Source Han Sans CN Normal" w:hAnsi="Source Han Sans CN Normal"/>
                <w:color w:val="000000" w:themeColor="text1"/>
                <w:sz w:val="22"/>
                <w:lang w:eastAsia="zh-CN"/>
              </w:rPr>
              <w:t>区</w:t>
            </w:r>
            <w:r w:rsidRPr="00714D48">
              <w:rPr>
                <w:color w:val="000000" w:themeColor="text1"/>
                <w:sz w:val="22"/>
                <w:lang w:eastAsia="zh-CN"/>
              </w:rPr>
              <w:t>域</w:t>
            </w:r>
            <w:r w:rsidRPr="00714D48">
              <w:rPr>
                <w:rFonts w:ascii="PMingLiU" w:eastAsia="PMingLiU" w:hAnsi="PMingLiU" w:cs="PMingLiU" w:hint="eastAsia"/>
                <w:color w:val="000000" w:themeColor="text1"/>
                <w:sz w:val="22"/>
                <w:lang w:eastAsia="zh-CN"/>
              </w:rPr>
              <w:t>发</w:t>
            </w:r>
            <w:r w:rsidRPr="00714D48">
              <w:rPr>
                <w:rFonts w:ascii="ＭＳ 明朝" w:eastAsia="ＭＳ 明朝" w:hAnsi="ＭＳ 明朝" w:cs="ＭＳ 明朝" w:hint="eastAsia"/>
                <w:color w:val="000000" w:themeColor="text1"/>
                <w:sz w:val="22"/>
                <w:lang w:eastAsia="zh-CN"/>
              </w:rPr>
              <w:t>生大火。</w:t>
            </w:r>
            <w:r w:rsidRPr="00714D48">
              <w:rPr>
                <w:rFonts w:ascii="PMingLiU" w:eastAsia="PMingLiU" w:hAnsi="PMingLiU" w:cs="PMingLiU" w:hint="eastAsia"/>
                <w:color w:val="000000" w:themeColor="text1"/>
                <w:sz w:val="22"/>
                <w:lang w:eastAsia="zh-CN"/>
              </w:rPr>
              <w:t>约</w:t>
            </w:r>
            <w:r w:rsidRPr="00714D48">
              <w:rPr>
                <w:color w:val="000000" w:themeColor="text1"/>
                <w:sz w:val="22"/>
                <w:lang w:eastAsia="zh-CN"/>
              </w:rPr>
              <w:t>1200</w:t>
            </w:r>
            <w:r w:rsidRPr="00714D48">
              <w:rPr>
                <w:rFonts w:ascii="PMingLiU" w:eastAsia="PMingLiU" w:hAnsi="PMingLiU" w:cs="PMingLiU" w:hint="eastAsia"/>
                <w:color w:val="000000" w:themeColor="text1"/>
                <w:sz w:val="22"/>
                <w:lang w:eastAsia="zh-CN"/>
              </w:rPr>
              <w:t>处</w:t>
            </w:r>
            <w:r w:rsidRPr="00714D48">
              <w:rPr>
                <w:color w:val="000000" w:themeColor="text1"/>
                <w:sz w:val="22"/>
                <w:lang w:eastAsia="zh-CN"/>
              </w:rPr>
              <w:t>住宅被</w:t>
            </w:r>
            <w:r w:rsidRPr="00714D48">
              <w:rPr>
                <w:rFonts w:ascii="PMingLiU" w:eastAsia="PMingLiU" w:hAnsi="PMingLiU" w:cs="PMingLiU" w:hint="eastAsia"/>
                <w:color w:val="000000" w:themeColor="text1"/>
                <w:sz w:val="22"/>
                <w:lang w:eastAsia="zh-CN"/>
              </w:rPr>
              <w:t>毁</w:t>
            </w:r>
            <w:r w:rsidRPr="00714D48">
              <w:rPr>
                <w:rFonts w:ascii="ＭＳ 明朝" w:eastAsia="ＭＳ 明朝" w:hAnsi="ＭＳ 明朝" w:cs="ＭＳ 明朝" w:hint="eastAsia"/>
                <w:color w:val="000000" w:themeColor="text1"/>
                <w:sz w:val="22"/>
                <w:lang w:eastAsia="zh-CN"/>
              </w:rPr>
              <w:t>，其中包括</w:t>
            </w:r>
            <w:r w:rsidRPr="00714D48">
              <w:rPr>
                <w:color w:val="000000" w:themeColor="text1"/>
                <w:sz w:val="22"/>
                <w:lang w:eastAsia="zh-CN"/>
              </w:rPr>
              <w:t>57座武士宅邸。</w:t>
            </w:r>
          </w:p>
        </w:tc>
        <w:tc>
          <w:tcPr>
            <w:tcW w:w="3827" w:type="dxa"/>
          </w:tcPr>
          <w:p w:rsidR="00C413F1" w:rsidRPr="00714D48" w:rsidRDefault="00C413F1" w:rsidP="00714D48">
            <w:pPr>
              <w:widowControl/>
              <w:adjustRightInd w:val="0"/>
              <w:snapToGrid w:val="0"/>
              <w:spacing w:line="240" w:lineRule="atLeast"/>
              <w:rPr>
                <w:color w:val="000000" w:themeColor="text1"/>
                <w:sz w:val="22"/>
              </w:rPr>
            </w:pPr>
            <w:r w:rsidRPr="00714D48">
              <w:rPr>
                <w:rFonts w:ascii="Meiryo UI" w:hAnsi="Meiryo UI" w:hint="eastAsia"/>
                <w:color w:val="000000" w:themeColor="text1"/>
                <w:sz w:val="22"/>
              </w:rPr>
              <w:t>「</w:t>
            </w:r>
            <w:r w:rsidRPr="00714D48">
              <w:rPr>
                <w:rFonts w:ascii="Meiryo UI" w:hAnsi="Meiryo UI"/>
                <w:color w:val="000000" w:themeColor="text1"/>
                <w:sz w:val="22"/>
              </w:rPr>
              <w:t>中町</w:t>
            </w:r>
            <w:r w:rsidRPr="00714D48">
              <w:rPr>
                <w:rFonts w:ascii="Meiryo UI" w:hAnsi="Meiryo UI" w:hint="eastAsia"/>
                <w:color w:val="000000" w:themeColor="text1"/>
                <w:sz w:val="22"/>
              </w:rPr>
              <w:t>」</w:t>
            </w:r>
            <w:r w:rsidRPr="00714D48">
              <w:rPr>
                <w:rFonts w:ascii="Meiryo UI" w:hAnsi="Meiryo UI"/>
                <w:color w:val="000000" w:themeColor="text1"/>
                <w:sz w:val="22"/>
              </w:rPr>
              <w:t>と呼ばれる城下町の一角で大火事が発生。武家屋敷</w:t>
            </w:r>
            <w:r w:rsidRPr="00714D48">
              <w:rPr>
                <w:rFonts w:ascii="Meiryo UI" w:hAnsi="Meiryo UI"/>
                <w:color w:val="000000" w:themeColor="text1"/>
                <w:sz w:val="22"/>
              </w:rPr>
              <w:t>57</w:t>
            </w:r>
            <w:r w:rsidRPr="00714D48">
              <w:rPr>
                <w:rFonts w:ascii="Meiryo UI" w:hAnsi="Meiryo UI"/>
                <w:color w:val="000000" w:themeColor="text1"/>
                <w:sz w:val="22"/>
              </w:rPr>
              <w:t>棟を含む約</w:t>
            </w:r>
            <w:r w:rsidRPr="00714D48">
              <w:rPr>
                <w:rFonts w:ascii="Meiryo UI" w:hAnsi="Meiryo UI"/>
                <w:color w:val="000000" w:themeColor="text1"/>
                <w:sz w:val="22"/>
              </w:rPr>
              <w:t>1,200</w:t>
            </w:r>
            <w:r w:rsidRPr="00714D48">
              <w:rPr>
                <w:rFonts w:ascii="Meiryo UI" w:hAnsi="Meiryo UI"/>
                <w:color w:val="000000" w:themeColor="text1"/>
                <w:sz w:val="22"/>
              </w:rPr>
              <w:t>棟が焼失する。</w:t>
            </w:r>
          </w:p>
        </w:tc>
      </w:tr>
      <w:tr w:rsidR="00C413F1" w:rsidRPr="00714D48" w:rsidTr="002428A2">
        <w:trPr>
          <w:trHeight w:val="54"/>
        </w:trPr>
        <w:tc>
          <w:tcPr>
            <w:tcW w:w="846" w:type="dxa"/>
          </w:tcPr>
          <w:p w:rsidR="00C413F1" w:rsidRPr="00714D48" w:rsidRDefault="00C413F1" w:rsidP="00714D48">
            <w:pPr>
              <w:widowControl/>
              <w:adjustRightInd w:val="0"/>
              <w:snapToGrid w:val="0"/>
              <w:spacing w:line="240" w:lineRule="atLeast"/>
              <w:rPr>
                <w:b/>
                <w:color w:val="000000" w:themeColor="text1"/>
                <w:sz w:val="22"/>
              </w:rPr>
            </w:pPr>
            <w:r w:rsidRPr="00714D48">
              <w:rPr>
                <w:b/>
                <w:color w:val="000000" w:themeColor="text1"/>
                <w:sz w:val="22"/>
              </w:rPr>
              <w:t>1825</w:t>
            </w:r>
          </w:p>
        </w:tc>
        <w:tc>
          <w:tcPr>
            <w:tcW w:w="3969" w:type="dxa"/>
          </w:tcPr>
          <w:p w:rsidR="00C413F1" w:rsidRPr="00714D48" w:rsidRDefault="00C413F1" w:rsidP="00714D48">
            <w:pPr>
              <w:widowControl/>
              <w:adjustRightInd w:val="0"/>
              <w:snapToGrid w:val="0"/>
              <w:spacing w:line="240" w:lineRule="atLeast"/>
              <w:rPr>
                <w:color w:val="000000" w:themeColor="text1"/>
                <w:sz w:val="22"/>
                <w:lang w:eastAsia="zh-CN"/>
              </w:rPr>
            </w:pPr>
            <w:r w:rsidRPr="00714D48">
              <w:rPr>
                <w:rFonts w:ascii="PMingLiU" w:eastAsia="PMingLiU" w:hAnsi="PMingLiU" w:cs="PMingLiU" w:hint="eastAsia"/>
                <w:color w:val="000000" w:themeColor="text1"/>
                <w:sz w:val="22"/>
                <w:lang w:eastAsia="zh-CN"/>
              </w:rPr>
              <w:t>户</w:t>
            </w:r>
            <w:r w:rsidRPr="00714D48">
              <w:rPr>
                <w:rFonts w:ascii="ＭＳ 明朝" w:eastAsia="ＭＳ 明朝" w:hAnsi="ＭＳ 明朝" w:cs="ＭＳ 明朝" w:hint="eastAsia"/>
                <w:color w:val="000000" w:themeColor="text1"/>
                <w:sz w:val="22"/>
                <w:lang w:eastAsia="zh-CN"/>
              </w:rPr>
              <w:t>田家族</w:t>
            </w:r>
            <w:r w:rsidRPr="00714D48">
              <w:rPr>
                <w:rFonts w:ascii="PMingLiU" w:eastAsia="PMingLiU" w:hAnsi="PMingLiU" w:cs="PMingLiU" w:hint="eastAsia"/>
                <w:color w:val="000000" w:themeColor="text1"/>
                <w:sz w:val="22"/>
                <w:lang w:eastAsia="zh-CN"/>
              </w:rPr>
              <w:t>举办纪</w:t>
            </w:r>
            <w:r w:rsidRPr="00714D48">
              <w:rPr>
                <w:rFonts w:ascii="ＭＳ 明朝" w:eastAsia="ＭＳ 明朝" w:hAnsi="ＭＳ 明朝" w:cs="ＭＳ 明朝" w:hint="eastAsia"/>
                <w:color w:val="000000" w:themeColor="text1"/>
                <w:sz w:val="22"/>
                <w:lang w:eastAsia="zh-CN"/>
              </w:rPr>
              <w:t>念</w:t>
            </w:r>
            <w:r w:rsidRPr="00714D48">
              <w:rPr>
                <w:rFonts w:ascii="PMingLiU" w:eastAsia="PMingLiU" w:hAnsi="PMingLiU" w:cs="PMingLiU" w:hint="eastAsia"/>
                <w:color w:val="000000" w:themeColor="text1"/>
                <w:sz w:val="22"/>
                <w:lang w:eastAsia="zh-CN"/>
              </w:rPr>
              <w:t>执</w:t>
            </w:r>
            <w:r w:rsidRPr="00714D48">
              <w:rPr>
                <w:rFonts w:ascii="ＭＳ 明朝" w:eastAsia="ＭＳ 明朝" w:hAnsi="ＭＳ 明朝" w:cs="ＭＳ 明朝" w:hint="eastAsia"/>
                <w:color w:val="000000" w:themeColor="text1"/>
                <w:sz w:val="22"/>
                <w:lang w:eastAsia="zh-CN"/>
              </w:rPr>
              <w:t>政百年的盛大</w:t>
            </w:r>
            <w:r w:rsidRPr="00714D48">
              <w:rPr>
                <w:rFonts w:ascii="PMingLiU" w:eastAsia="PMingLiU" w:hAnsi="PMingLiU" w:cs="PMingLiU" w:hint="eastAsia"/>
                <w:color w:val="000000" w:themeColor="text1"/>
                <w:sz w:val="22"/>
                <w:lang w:eastAsia="zh-CN"/>
              </w:rPr>
              <w:t>庆</w:t>
            </w:r>
            <w:r w:rsidRPr="00714D48">
              <w:rPr>
                <w:rFonts w:ascii="ＭＳ 明朝" w:eastAsia="ＭＳ 明朝" w:hAnsi="ＭＳ 明朝" w:cs="ＭＳ 明朝" w:hint="eastAsia"/>
                <w:color w:val="000000" w:themeColor="text1"/>
                <w:sz w:val="22"/>
                <w:lang w:eastAsia="zh-CN"/>
              </w:rPr>
              <w:t>典。同年，松本藩北部米价</w:t>
            </w:r>
            <w:r w:rsidRPr="00714D48">
              <w:rPr>
                <w:rFonts w:ascii="PMingLiU" w:eastAsia="PMingLiU" w:hAnsi="PMingLiU" w:cs="PMingLiU" w:hint="eastAsia"/>
                <w:color w:val="000000" w:themeColor="text1"/>
                <w:sz w:val="22"/>
                <w:lang w:eastAsia="zh-CN"/>
              </w:rPr>
              <w:t>飙</w:t>
            </w:r>
            <w:r w:rsidRPr="00714D48">
              <w:rPr>
                <w:rFonts w:ascii="ＭＳ 明朝" w:eastAsia="ＭＳ 明朝" w:hAnsi="ＭＳ 明朝" w:cs="ＭＳ 明朝" w:hint="eastAsia"/>
                <w:color w:val="000000" w:themeColor="text1"/>
                <w:sz w:val="22"/>
                <w:lang w:eastAsia="zh-CN"/>
              </w:rPr>
              <w:t>升，</w:t>
            </w:r>
            <w:r w:rsidRPr="00714D48">
              <w:rPr>
                <w:rFonts w:hint="eastAsia"/>
                <w:color w:val="000000" w:themeColor="text1"/>
                <w:sz w:val="22"/>
                <w:lang w:eastAsia="zh-CN"/>
              </w:rPr>
              <w:t>由</w:t>
            </w:r>
            <w:r w:rsidRPr="00714D48">
              <w:rPr>
                <w:color w:val="000000" w:themeColor="text1"/>
                <w:sz w:val="22"/>
                <w:lang w:eastAsia="zh-CN"/>
              </w:rPr>
              <w:t>数万</w:t>
            </w:r>
            <w:r w:rsidRPr="00714D48">
              <w:rPr>
                <w:rFonts w:ascii="PMingLiU" w:eastAsia="PMingLiU" w:hAnsi="PMingLiU" w:cs="PMingLiU" w:hint="eastAsia"/>
                <w:color w:val="000000" w:themeColor="text1"/>
                <w:sz w:val="22"/>
                <w:lang w:eastAsia="zh-CN"/>
              </w:rPr>
              <w:t>农</w:t>
            </w:r>
            <w:r w:rsidRPr="00714D48">
              <w:rPr>
                <w:rFonts w:ascii="ＭＳ 明朝" w:eastAsia="ＭＳ 明朝" w:hAnsi="ＭＳ 明朝" w:cs="ＭＳ 明朝" w:hint="eastAsia"/>
                <w:color w:val="000000" w:themeColor="text1"/>
                <w:sz w:val="22"/>
                <w:lang w:eastAsia="zh-CN"/>
              </w:rPr>
              <w:t>民</w:t>
            </w:r>
            <w:r w:rsidRPr="00714D48">
              <w:rPr>
                <w:rFonts w:hint="eastAsia"/>
                <w:color w:val="000000" w:themeColor="text1"/>
                <w:sz w:val="22"/>
                <w:lang w:eastAsia="zh-CN"/>
              </w:rPr>
              <w:t>参加的起</w:t>
            </w:r>
            <w:r w:rsidRPr="00714D48">
              <w:rPr>
                <w:rFonts w:ascii="PMingLiU" w:eastAsia="PMingLiU" w:hAnsi="PMingLiU" w:cs="PMingLiU" w:hint="eastAsia"/>
                <w:color w:val="000000" w:themeColor="text1"/>
                <w:sz w:val="22"/>
                <w:lang w:eastAsia="zh-CN"/>
              </w:rPr>
              <w:t>义</w:t>
            </w:r>
            <w:r w:rsidRPr="00714D48">
              <w:rPr>
                <w:rFonts w:ascii="ＭＳ 明朝" w:eastAsia="ＭＳ 明朝" w:hAnsi="ＭＳ 明朝" w:cs="ＭＳ 明朝" w:hint="eastAsia"/>
                <w:color w:val="000000" w:themeColor="text1"/>
                <w:sz w:val="22"/>
                <w:lang w:eastAsia="zh-CN"/>
              </w:rPr>
              <w:t>爆</w:t>
            </w:r>
            <w:r w:rsidRPr="00714D48">
              <w:rPr>
                <w:rFonts w:ascii="PMingLiU" w:eastAsia="PMingLiU" w:hAnsi="PMingLiU" w:cs="PMingLiU" w:hint="eastAsia"/>
                <w:color w:val="000000" w:themeColor="text1"/>
                <w:sz w:val="22"/>
                <w:lang w:eastAsia="zh-CN"/>
              </w:rPr>
              <w:t>发</w:t>
            </w:r>
            <w:r w:rsidRPr="00714D48">
              <w:rPr>
                <w:color w:val="000000" w:themeColor="text1"/>
                <w:sz w:val="22"/>
                <w:lang w:eastAsia="zh-CN"/>
              </w:rPr>
              <w:t>。</w:t>
            </w:r>
          </w:p>
        </w:tc>
        <w:tc>
          <w:tcPr>
            <w:tcW w:w="3827" w:type="dxa"/>
          </w:tcPr>
          <w:p w:rsidR="00C413F1" w:rsidRPr="00714D48" w:rsidRDefault="00C413F1" w:rsidP="00714D48">
            <w:pPr>
              <w:widowControl/>
              <w:adjustRightInd w:val="0"/>
              <w:snapToGrid w:val="0"/>
              <w:spacing w:line="240" w:lineRule="atLeast"/>
              <w:rPr>
                <w:color w:val="000000" w:themeColor="text1"/>
                <w:sz w:val="22"/>
              </w:rPr>
            </w:pPr>
            <w:r w:rsidRPr="00714D48">
              <w:rPr>
                <w:rFonts w:ascii="Meiryo UI" w:hAnsi="Meiryo UI"/>
                <w:color w:val="000000" w:themeColor="text1"/>
                <w:sz w:val="22"/>
              </w:rPr>
              <w:t>戸田</w:t>
            </w:r>
            <w:r w:rsidRPr="00714D48">
              <w:rPr>
                <w:rFonts w:ascii="Meiryo UI" w:hAnsi="Meiryo UI" w:hint="eastAsia"/>
                <w:color w:val="000000" w:themeColor="text1"/>
                <w:sz w:val="22"/>
              </w:rPr>
              <w:t>家</w:t>
            </w:r>
            <w:r w:rsidRPr="00714D48">
              <w:rPr>
                <w:rFonts w:ascii="Meiryo UI" w:hAnsi="Meiryo UI"/>
                <w:color w:val="000000" w:themeColor="text1"/>
                <w:sz w:val="22"/>
              </w:rPr>
              <w:t>が</w:t>
            </w:r>
            <w:r w:rsidRPr="00714D48">
              <w:rPr>
                <w:rFonts w:ascii="Meiryo UI" w:hAnsi="Meiryo UI"/>
                <w:color w:val="000000" w:themeColor="text1"/>
                <w:sz w:val="22"/>
              </w:rPr>
              <w:t>100</w:t>
            </w:r>
            <w:r w:rsidRPr="00714D48">
              <w:rPr>
                <w:rFonts w:ascii="Meiryo UI" w:hAnsi="Meiryo UI"/>
                <w:color w:val="000000" w:themeColor="text1"/>
                <w:sz w:val="22"/>
              </w:rPr>
              <w:t>年目の節目を迎え、盛大に祝宴を開く。この年、松本市北部で米価の大幅な値上げに反対する数万人の農民の反乱が発生する。</w:t>
            </w:r>
          </w:p>
        </w:tc>
      </w:tr>
      <w:tr w:rsidR="00C413F1" w:rsidRPr="00714D48" w:rsidTr="002428A2">
        <w:tc>
          <w:tcPr>
            <w:tcW w:w="846" w:type="dxa"/>
          </w:tcPr>
          <w:p w:rsidR="00C413F1" w:rsidRPr="00714D48" w:rsidRDefault="00C413F1" w:rsidP="00714D48">
            <w:pPr>
              <w:widowControl/>
              <w:adjustRightInd w:val="0"/>
              <w:snapToGrid w:val="0"/>
              <w:spacing w:line="240" w:lineRule="atLeast"/>
              <w:rPr>
                <w:b/>
                <w:color w:val="000000" w:themeColor="text1"/>
                <w:sz w:val="22"/>
              </w:rPr>
            </w:pPr>
            <w:r w:rsidRPr="00714D48">
              <w:rPr>
                <w:b/>
                <w:color w:val="000000" w:themeColor="text1"/>
                <w:sz w:val="22"/>
              </w:rPr>
              <w:t>1871</w:t>
            </w:r>
          </w:p>
        </w:tc>
        <w:tc>
          <w:tcPr>
            <w:tcW w:w="3969" w:type="dxa"/>
          </w:tcPr>
          <w:p w:rsidR="00C413F1" w:rsidRPr="00714D48" w:rsidRDefault="00C413F1" w:rsidP="00714D48">
            <w:pPr>
              <w:widowControl/>
              <w:adjustRightInd w:val="0"/>
              <w:snapToGrid w:val="0"/>
              <w:spacing w:line="240" w:lineRule="atLeast"/>
              <w:rPr>
                <w:color w:val="000000" w:themeColor="text1"/>
                <w:sz w:val="22"/>
                <w:lang w:eastAsia="zh-CN"/>
              </w:rPr>
            </w:pPr>
            <w:r w:rsidRPr="00714D48">
              <w:rPr>
                <w:color w:val="000000" w:themeColor="text1"/>
                <w:sz w:val="22"/>
                <w:lang w:eastAsia="zh-CN"/>
              </w:rPr>
              <w:t>明治新政府</w:t>
            </w:r>
            <w:r w:rsidRPr="00714D48">
              <w:rPr>
                <w:rFonts w:ascii="PMingLiU" w:eastAsia="PMingLiU" w:hAnsi="PMingLiU" w:cs="PMingLiU" w:hint="eastAsia"/>
                <w:color w:val="000000" w:themeColor="text1"/>
                <w:sz w:val="22"/>
                <w:lang w:eastAsia="zh-CN"/>
              </w:rPr>
              <w:t>废</w:t>
            </w:r>
            <w:r w:rsidRPr="00714D48">
              <w:rPr>
                <w:rFonts w:ascii="ＭＳ 明朝" w:eastAsia="ＭＳ 明朝" w:hAnsi="ＭＳ 明朝" w:cs="ＭＳ 明朝" w:hint="eastAsia"/>
                <w:color w:val="000000" w:themeColor="text1"/>
                <w:sz w:val="22"/>
                <w:lang w:eastAsia="zh-CN"/>
              </w:rPr>
              <w:t>藩置</w:t>
            </w:r>
            <w:r w:rsidRPr="00714D48">
              <w:rPr>
                <w:rFonts w:ascii="PMingLiU" w:eastAsia="PMingLiU" w:hAnsi="PMingLiU" w:cs="PMingLiU" w:hint="eastAsia"/>
                <w:color w:val="000000" w:themeColor="text1"/>
                <w:sz w:val="22"/>
                <w:lang w:eastAsia="zh-CN"/>
              </w:rPr>
              <w:t>县</w:t>
            </w:r>
            <w:r w:rsidRPr="00714D48">
              <w:rPr>
                <w:rFonts w:ascii="ＭＳ 明朝" w:eastAsia="ＭＳ 明朝" w:hAnsi="ＭＳ 明朝" w:cs="ＭＳ 明朝" w:hint="eastAsia"/>
                <w:color w:val="000000" w:themeColor="text1"/>
                <w:sz w:val="22"/>
                <w:lang w:eastAsia="zh-CN"/>
              </w:rPr>
              <w:t>，松本藩正式成</w:t>
            </w:r>
            <w:r w:rsidRPr="00714D48">
              <w:rPr>
                <w:rFonts w:ascii="PMingLiU" w:eastAsia="PMingLiU" w:hAnsi="PMingLiU" w:cs="PMingLiU" w:hint="eastAsia"/>
                <w:color w:val="000000" w:themeColor="text1"/>
                <w:sz w:val="22"/>
                <w:lang w:eastAsia="zh-CN"/>
              </w:rPr>
              <w:t>为</w:t>
            </w:r>
            <w:r w:rsidRPr="00714D48">
              <w:rPr>
                <w:rFonts w:ascii="ＭＳ 明朝" w:eastAsia="ＭＳ 明朝" w:hAnsi="ＭＳ 明朝" w:cs="ＭＳ 明朝" w:hint="eastAsia"/>
                <w:color w:val="000000" w:themeColor="text1"/>
                <w:sz w:val="22"/>
                <w:lang w:eastAsia="zh-CN"/>
              </w:rPr>
              <w:t>松本</w:t>
            </w:r>
            <w:r w:rsidRPr="00714D48">
              <w:rPr>
                <w:rFonts w:ascii="PMingLiU" w:eastAsia="PMingLiU" w:hAnsi="PMingLiU" w:cs="PMingLiU" w:hint="eastAsia"/>
                <w:color w:val="000000" w:themeColor="text1"/>
                <w:sz w:val="22"/>
                <w:lang w:eastAsia="zh-CN"/>
              </w:rPr>
              <w:t>县</w:t>
            </w:r>
            <w:r w:rsidRPr="00714D48">
              <w:rPr>
                <w:rFonts w:ascii="ＭＳ 明朝" w:eastAsia="ＭＳ 明朝" w:hAnsi="ＭＳ 明朝" w:cs="ＭＳ 明朝" w:hint="eastAsia"/>
                <w:color w:val="000000" w:themeColor="text1"/>
                <w:sz w:val="22"/>
                <w:lang w:eastAsia="zh-CN"/>
              </w:rPr>
              <w:t>。</w:t>
            </w:r>
            <w:r w:rsidRPr="00714D48">
              <w:rPr>
                <w:color w:val="000000" w:themeColor="text1"/>
                <w:sz w:val="22"/>
                <w:lang w:eastAsia="zh-CN"/>
              </w:rPr>
              <w:t>1876年，与周</w:t>
            </w:r>
            <w:r w:rsidRPr="00714D48">
              <w:rPr>
                <w:rFonts w:ascii="PMingLiU" w:eastAsia="PMingLiU" w:hAnsi="PMingLiU" w:cs="PMingLiU" w:hint="eastAsia"/>
                <w:color w:val="000000" w:themeColor="text1"/>
                <w:sz w:val="22"/>
                <w:lang w:eastAsia="zh-CN"/>
              </w:rPr>
              <w:t>边</w:t>
            </w:r>
            <w:r w:rsidRPr="00714D48">
              <w:rPr>
                <w:rFonts w:ascii="ＭＳ 明朝" w:eastAsia="ＭＳ 明朝" w:hAnsi="ＭＳ 明朝" w:cs="ＭＳ 明朝" w:hint="eastAsia"/>
                <w:color w:val="000000" w:themeColor="text1"/>
                <w:sz w:val="22"/>
                <w:lang w:eastAsia="zh-CN"/>
              </w:rPr>
              <w:t>数</w:t>
            </w:r>
            <w:r w:rsidRPr="00714D48">
              <w:rPr>
                <w:rFonts w:ascii="PMingLiU" w:eastAsia="PMingLiU" w:hAnsi="PMingLiU" w:cs="PMingLiU" w:hint="eastAsia"/>
                <w:color w:val="000000" w:themeColor="text1"/>
                <w:sz w:val="22"/>
                <w:lang w:eastAsia="zh-CN"/>
              </w:rPr>
              <w:t>县</w:t>
            </w:r>
            <w:r w:rsidRPr="00714D48">
              <w:rPr>
                <w:rFonts w:ascii="ＭＳ 明朝" w:eastAsia="ＭＳ 明朝" w:hAnsi="ＭＳ 明朝" w:cs="ＭＳ 明朝" w:hint="eastAsia"/>
                <w:color w:val="000000" w:themeColor="text1"/>
                <w:sz w:val="22"/>
                <w:lang w:eastAsia="zh-CN"/>
              </w:rPr>
              <w:t>合并</w:t>
            </w:r>
            <w:r w:rsidRPr="00714D48">
              <w:rPr>
                <w:rFonts w:ascii="PMingLiU" w:eastAsia="PMingLiU" w:hAnsi="PMingLiU" w:cs="PMingLiU" w:hint="eastAsia"/>
                <w:color w:val="000000" w:themeColor="text1"/>
                <w:sz w:val="22"/>
                <w:lang w:eastAsia="zh-CN"/>
              </w:rPr>
              <w:t>为长</w:t>
            </w:r>
            <w:r w:rsidRPr="00714D48">
              <w:rPr>
                <w:rFonts w:ascii="ＭＳ 明朝" w:eastAsia="ＭＳ 明朝" w:hAnsi="ＭＳ 明朝" w:cs="ＭＳ 明朝" w:hint="eastAsia"/>
                <w:color w:val="000000" w:themeColor="text1"/>
                <w:sz w:val="22"/>
                <w:lang w:eastAsia="zh-CN"/>
              </w:rPr>
              <w:t>野</w:t>
            </w:r>
            <w:r w:rsidRPr="00714D48">
              <w:rPr>
                <w:rFonts w:ascii="PMingLiU" w:eastAsia="PMingLiU" w:hAnsi="PMingLiU" w:cs="PMingLiU" w:hint="eastAsia"/>
                <w:color w:val="000000" w:themeColor="text1"/>
                <w:sz w:val="22"/>
                <w:lang w:eastAsia="zh-CN"/>
              </w:rPr>
              <w:t>县</w:t>
            </w:r>
            <w:r w:rsidRPr="00714D48">
              <w:rPr>
                <w:rFonts w:ascii="ＭＳ 明朝" w:eastAsia="ＭＳ 明朝" w:hAnsi="ＭＳ 明朝" w:cs="ＭＳ 明朝" w:hint="eastAsia"/>
                <w:color w:val="000000" w:themeColor="text1"/>
                <w:sz w:val="22"/>
                <w:lang w:eastAsia="zh-CN"/>
              </w:rPr>
              <w:t>。</w:t>
            </w:r>
          </w:p>
        </w:tc>
        <w:tc>
          <w:tcPr>
            <w:tcW w:w="3827" w:type="dxa"/>
          </w:tcPr>
          <w:p w:rsidR="00C413F1" w:rsidRPr="00714D48" w:rsidRDefault="00C413F1" w:rsidP="00714D48">
            <w:pPr>
              <w:widowControl/>
              <w:adjustRightInd w:val="0"/>
              <w:snapToGrid w:val="0"/>
              <w:spacing w:line="240" w:lineRule="atLeast"/>
              <w:rPr>
                <w:color w:val="000000" w:themeColor="text1"/>
                <w:sz w:val="22"/>
              </w:rPr>
            </w:pPr>
            <w:r w:rsidRPr="00714D48">
              <w:rPr>
                <w:rFonts w:ascii="Meiryo UI" w:hAnsi="Meiryo UI"/>
                <w:color w:val="000000" w:themeColor="text1"/>
                <w:sz w:val="22"/>
              </w:rPr>
              <w:t>明治新政府により藩制が廃止され、松本藩は正式に松本県となる。</w:t>
            </w:r>
            <w:r w:rsidRPr="00714D48">
              <w:rPr>
                <w:rFonts w:ascii="Meiryo UI" w:hAnsi="Meiryo UI"/>
                <w:color w:val="000000" w:themeColor="text1"/>
                <w:sz w:val="22"/>
              </w:rPr>
              <w:t>1876</w:t>
            </w:r>
            <w:r w:rsidRPr="00714D48">
              <w:rPr>
                <w:rFonts w:ascii="Meiryo UI" w:hAnsi="Meiryo UI"/>
                <w:color w:val="000000" w:themeColor="text1"/>
                <w:sz w:val="22"/>
              </w:rPr>
              <w:t>年、周辺の</w:t>
            </w:r>
            <w:r w:rsidRPr="00714D48">
              <w:rPr>
                <w:rFonts w:ascii="Meiryo UI" w:hAnsi="Meiryo UI" w:hint="eastAsia"/>
                <w:color w:val="000000" w:themeColor="text1"/>
                <w:sz w:val="22"/>
              </w:rPr>
              <w:t>諸県</w:t>
            </w:r>
            <w:r w:rsidRPr="00714D48">
              <w:rPr>
                <w:rFonts w:ascii="Meiryo UI" w:hAnsi="Meiryo UI"/>
                <w:color w:val="000000" w:themeColor="text1"/>
                <w:sz w:val="22"/>
              </w:rPr>
              <w:t>と合併し、長野県となる。</w:t>
            </w:r>
          </w:p>
        </w:tc>
      </w:tr>
    </w:tbl>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charset w:val="80"/>
    <w:family w:val="swiss"/>
    <w:pitch w:val="variable"/>
    <w:sig w:usb0="20002A87" w:usb1="2ADF3C10" w:usb2="00000016" w:usb3="00000000" w:csb0="0006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F1"/>
    <w:rsid w:val="00102A26"/>
    <w:rsid w:val="00346BD8"/>
    <w:rsid w:val="00BD54C2"/>
    <w:rsid w:val="00C413F1"/>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56AA26-9DA1-49D3-B29D-DB96838C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413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13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13F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413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13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13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13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13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13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3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13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13F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413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13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13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13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13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13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13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13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3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13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3F1"/>
    <w:pPr>
      <w:spacing w:before="160" w:after="160"/>
      <w:jc w:val="center"/>
    </w:pPr>
    <w:rPr>
      <w:i/>
      <w:iCs/>
      <w:color w:val="404040" w:themeColor="text1" w:themeTint="BF"/>
    </w:rPr>
  </w:style>
  <w:style w:type="character" w:customStyle="1" w:styleId="a8">
    <w:name w:val="引用文 (文字)"/>
    <w:basedOn w:val="a0"/>
    <w:link w:val="a7"/>
    <w:uiPriority w:val="29"/>
    <w:rsid w:val="00C413F1"/>
    <w:rPr>
      <w:i/>
      <w:iCs/>
      <w:color w:val="404040" w:themeColor="text1" w:themeTint="BF"/>
    </w:rPr>
  </w:style>
  <w:style w:type="paragraph" w:styleId="a9">
    <w:name w:val="List Paragraph"/>
    <w:basedOn w:val="a"/>
    <w:uiPriority w:val="34"/>
    <w:qFormat/>
    <w:rsid w:val="00C413F1"/>
    <w:pPr>
      <w:ind w:left="720"/>
      <w:contextualSpacing/>
    </w:pPr>
  </w:style>
  <w:style w:type="character" w:styleId="21">
    <w:name w:val="Intense Emphasis"/>
    <w:basedOn w:val="a0"/>
    <w:uiPriority w:val="21"/>
    <w:qFormat/>
    <w:rsid w:val="00C413F1"/>
    <w:rPr>
      <w:i/>
      <w:iCs/>
      <w:color w:val="0F4761" w:themeColor="accent1" w:themeShade="BF"/>
    </w:rPr>
  </w:style>
  <w:style w:type="paragraph" w:styleId="22">
    <w:name w:val="Intense Quote"/>
    <w:basedOn w:val="a"/>
    <w:next w:val="a"/>
    <w:link w:val="23"/>
    <w:uiPriority w:val="30"/>
    <w:qFormat/>
    <w:rsid w:val="00C41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13F1"/>
    <w:rPr>
      <w:i/>
      <w:iCs/>
      <w:color w:val="0F4761" w:themeColor="accent1" w:themeShade="BF"/>
    </w:rPr>
  </w:style>
  <w:style w:type="character" w:styleId="24">
    <w:name w:val="Intense Reference"/>
    <w:basedOn w:val="a0"/>
    <w:uiPriority w:val="32"/>
    <w:qFormat/>
    <w:rsid w:val="00C413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2024-07-31T14:46:00Z</dcterms:created>
  <dcterms:modified xsi:type="dcterms:W3CDTF">2024-07-31T14:46:00Z</dcterms:modified>
</cp:coreProperties>
</file>