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AA0E56" w:rsidRPr="00714D48" w:rsidRDefault="00AA0E56" w:rsidP="00AA0E56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>
        <w:rPr>
          <w:b/>
        </w:rPr>
        <w:t>一楼</w:t>
      </w:r>
    </w:p>
    <w:p/>
    <w:p w:rsidR="00AA0E56" w:rsidRPr="00714D48" w:rsidRDefault="00AA0E56" w:rsidP="00AA0E5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一楼原本用于贮备军粮、火药和武器等物资。宽大的走廊和众多的狭间（箭窗）方便士兵迅速就位，保护城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郭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AA0E56" w:rsidRPr="00714D48" w:rsidRDefault="00AA0E56" w:rsidP="00AA0E5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本层展出与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天守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建筑相关的展品，比如：一段属于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支撑天守台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的木柱；一对鯱瓦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“鯱”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是想象中的神兽，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传说能够保护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城郭免受火患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AA0E56" w:rsidRPr="00714D48" w:rsidRDefault="00AA0E56" w:rsidP="00AA0E56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</w:p>
    <w:p w:rsidR="00AA0E56" w:rsidRPr="00714D48" w:rsidRDefault="00AA0E56" w:rsidP="00AA0E56">
      <w:pPr>
        <w:widowControl/>
        <w:adjustRightInd w:val="0"/>
        <w:snapToGrid w:val="0"/>
        <w:spacing w:line="240" w:lineRule="atLeast"/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b/>
          <w:color w:val="000000" w:themeColor="text1"/>
          <w:sz w:val="22"/>
          <w:lang w:eastAsia="zh-CN"/>
        </w:rPr>
        <w:t>二楼</w:t>
      </w:r>
    </w:p>
    <w:p w:rsidR="00AA0E56" w:rsidRPr="00714D48" w:rsidRDefault="00AA0E56" w:rsidP="00AA0E5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二楼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是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仓储空间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，可能也用来集结武士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通过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东、南、西三面墙上的粗木竖格子窗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，守军可以开枪抵御敌军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p w:rsidR="00AA0E56" w:rsidRPr="00714D48" w:rsidRDefault="00AA0E56" w:rsidP="00AA0E56">
      <w:pPr>
        <w:widowControl/>
        <w:adjustRightInd w:val="0"/>
        <w:snapToGrid w:val="0"/>
        <w:spacing w:line="240" w:lineRule="atLeast"/>
        <w:ind w:firstLineChars="200" w:firstLine="440"/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</w:pP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这一层如今是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松本城铁</w:t>
      </w:r>
      <w:r w:rsidRPr="00714D48">
        <w:rPr>
          <w:rFonts w:ascii="Source Han Sans CN Normal" w:eastAsia="Source Han Sans CN Normal" w:hAnsi="Source Han Sans CN Normal" w:cs="Times New Roman" w:hint="eastAsia"/>
          <w:color w:val="000000" w:themeColor="text1"/>
          <w:sz w:val="22"/>
          <w:lang w:eastAsia="zh-CN"/>
        </w:rPr>
        <w:t>砲</w:t>
      </w:r>
      <w:r w:rsidRPr="00714D48">
        <w:rPr>
          <w:rFonts w:ascii="Source Han Sans CN Normal" w:eastAsia="Source Han Sans CN Normal" w:hAnsi="Source Han Sans CN Normal" w:cs="Times New Roman"/>
          <w:color w:val="000000" w:themeColor="text1"/>
          <w:sz w:val="22"/>
          <w:lang w:eastAsia="zh-CN"/>
        </w:rPr>
        <w:t>博物馆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，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“铁砲”即指枪械。这里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展出多种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16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世纪至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19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世纪晚期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的日本和西方的火绳枪以及相关物品。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馆内藏品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均由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本地已故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火器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爱好者赤羽通重及赤羽加代子夫妇</w:t>
      </w:r>
      <w:r w:rsidRPr="00714D48">
        <w:rPr>
          <w:rFonts w:ascii="Times New Roman" w:eastAsia="Source Han Sans CN Normal" w:hAnsi="Times New Roman" w:cs="Times New Roman" w:hint="eastAsia"/>
          <w:color w:val="000000" w:themeColor="text1"/>
          <w:sz w:val="22"/>
          <w:lang w:eastAsia="zh-CN"/>
        </w:rPr>
        <w:t>交由松本市保管</w:t>
      </w:r>
      <w:r w:rsidRPr="00714D48">
        <w:rPr>
          <w:rFonts w:ascii="Times New Roman" w:eastAsia="Source Han Sans CN Normal" w:hAnsi="Times New Roman" w:cs="Times New Roman"/>
          <w:color w:val="000000" w:themeColor="text1"/>
          <w:sz w:val="22"/>
          <w:lang w:eastAsia="zh-CN"/>
        </w:rPr>
        <w:t>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charset w:val="80"/>
    <w:family w:val="swiss"/>
    <w:pitch w:val="variable"/>
    <w:sig w:usb0="20002A87" w:usb1="2ADF3C10" w:usb2="00000016" w:usb3="00000000" w:csb0="0006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E56"/>
    <w:rsid w:val="00102A26"/>
    <w:rsid w:val="00346BD8"/>
    <w:rsid w:val="00AA0E56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7A840EF-9DBA-4058-8FFD-735E64C46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A0E5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0E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0E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0E5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0E5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0E5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0E5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0E5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0E5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A0E5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A0E5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A0E5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A0E5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A0E5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A0E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0E5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A0E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0E5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A0E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0E56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A0E5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A0E5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A0E5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A0E5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2024-07-31T14:47:00Z</dcterms:created>
  <dcterms:modified xsi:type="dcterms:W3CDTF">2024-07-31T14:47:00Z</dcterms:modified>
</cp:coreProperties>
</file>