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3A61" w:rsidRPr="00714D48" w:rsidRDefault="00033A61" w:rsidP="00033A6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shd w:val="clear" w:color="auto" w:fill="FFFFFF"/>
          <w:lang w:eastAsia="zh-CN"/>
        </w:rPr>
      </w:pPr>
      <w:r>
        <w:rPr>
          <w:b/>
        </w:rPr>
        <w:t>基本信息</w:t>
      </w:r>
    </w:p>
    <w:p/>
    <w:p w:rsidR="00033A61" w:rsidRPr="00714D48" w:rsidRDefault="00033A61" w:rsidP="00033A6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shd w:val="clear" w:color="auto" w:fill="FFFFFF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shd w:val="clear" w:color="auto" w:fill="FFFFFF"/>
          <w:lang w:eastAsia="zh-CN"/>
        </w:rPr>
        <w:t>门票</w:t>
      </w:r>
    </w:p>
    <w:tbl>
      <w:tblPr>
        <w:tblStyle w:val="aa"/>
        <w:tblW w:w="8647" w:type="dxa"/>
        <w:tblInd w:w="-5" w:type="dxa"/>
        <w:tblLook w:val="04A0" w:firstRow="1" w:lastRow="0" w:firstColumn="1" w:lastColumn="0" w:noHBand="0" w:noVBand="1"/>
      </w:tblPr>
      <w:tblGrid>
        <w:gridCol w:w="1701"/>
        <w:gridCol w:w="1843"/>
        <w:gridCol w:w="1985"/>
        <w:gridCol w:w="3118"/>
      </w:tblGrid>
      <w:tr w:rsidR="00033A61" w:rsidRPr="00714D48" w:rsidTr="002428A2">
        <w:trPr>
          <w:trHeight w:val="594"/>
        </w:trPr>
        <w:tc>
          <w:tcPr>
            <w:tcW w:w="1701" w:type="dxa"/>
            <w:vAlign w:val="center"/>
          </w:tcPr>
          <w:p w:rsidR="00033A61" w:rsidRPr="00714D48" w:rsidRDefault="00033A6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:rsidR="00033A61" w:rsidRPr="00714D48" w:rsidRDefault="00033A6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成人</w:t>
            </w:r>
          </w:p>
        </w:tc>
        <w:tc>
          <w:tcPr>
            <w:tcW w:w="1985" w:type="dxa"/>
            <w:vAlign w:val="center"/>
          </w:tcPr>
          <w:p w:rsidR="00033A61" w:rsidRPr="00714D48" w:rsidRDefault="00033A6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儿童</w:t>
            </w:r>
          </w:p>
          <w:p w:rsidR="00033A61" w:rsidRPr="00714D48" w:rsidRDefault="00033A6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（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6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～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15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岁）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118" w:type="dxa"/>
            <w:vAlign w:val="center"/>
          </w:tcPr>
          <w:p w:rsidR="00033A61" w:rsidRPr="00714D48" w:rsidRDefault="00033A6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033A61" w:rsidRPr="00714D48" w:rsidTr="002428A2">
        <w:trPr>
          <w:trHeight w:val="445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33A61" w:rsidRPr="00714D48" w:rsidRDefault="00033A6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个人</w:t>
            </w:r>
          </w:p>
        </w:tc>
        <w:tc>
          <w:tcPr>
            <w:tcW w:w="1843" w:type="dxa"/>
            <w:vAlign w:val="center"/>
          </w:tcPr>
          <w:p w:rsidR="00033A61" w:rsidRPr="00714D48" w:rsidRDefault="00033A6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700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日元</w:t>
            </w:r>
          </w:p>
        </w:tc>
        <w:tc>
          <w:tcPr>
            <w:tcW w:w="1985" w:type="dxa"/>
            <w:vAlign w:val="center"/>
          </w:tcPr>
          <w:p w:rsidR="00033A61" w:rsidRPr="00714D48" w:rsidRDefault="00033A6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300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日元</w:t>
            </w:r>
          </w:p>
        </w:tc>
        <w:tc>
          <w:tcPr>
            <w:tcW w:w="3118" w:type="dxa"/>
            <w:vAlign w:val="center"/>
          </w:tcPr>
          <w:p w:rsidR="00033A61" w:rsidRPr="00714D48" w:rsidRDefault="00033A6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033A61" w:rsidRPr="00714D48" w:rsidTr="002428A2">
        <w:trPr>
          <w:trHeight w:val="428"/>
        </w:trPr>
        <w:tc>
          <w:tcPr>
            <w:tcW w:w="1701" w:type="dxa"/>
            <w:vMerge w:val="restart"/>
            <w:vAlign w:val="center"/>
          </w:tcPr>
          <w:p w:rsidR="00033A61" w:rsidRPr="00714D48" w:rsidRDefault="00033A6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团体（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每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人）</w:t>
            </w:r>
          </w:p>
        </w:tc>
        <w:tc>
          <w:tcPr>
            <w:tcW w:w="1843" w:type="dxa"/>
            <w:vAlign w:val="center"/>
          </w:tcPr>
          <w:p w:rsidR="00033A61" w:rsidRPr="00714D48" w:rsidRDefault="00033A6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630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日元</w:t>
            </w:r>
          </w:p>
        </w:tc>
        <w:tc>
          <w:tcPr>
            <w:tcW w:w="1985" w:type="dxa"/>
            <w:vAlign w:val="center"/>
          </w:tcPr>
          <w:p w:rsidR="00033A61" w:rsidRPr="00714D48" w:rsidRDefault="00033A6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270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日元</w:t>
            </w:r>
          </w:p>
        </w:tc>
        <w:tc>
          <w:tcPr>
            <w:tcW w:w="3118" w:type="dxa"/>
            <w:vAlign w:val="center"/>
          </w:tcPr>
          <w:p w:rsidR="00033A61" w:rsidRPr="00714D48" w:rsidRDefault="00033A6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20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～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99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人</w:t>
            </w:r>
          </w:p>
        </w:tc>
      </w:tr>
      <w:tr w:rsidR="00033A61" w:rsidRPr="00714D48" w:rsidTr="002428A2">
        <w:trPr>
          <w:trHeight w:val="609"/>
        </w:trPr>
        <w:tc>
          <w:tcPr>
            <w:tcW w:w="1701" w:type="dxa"/>
            <w:vMerge/>
            <w:vAlign w:val="center"/>
          </w:tcPr>
          <w:p w:rsidR="00033A61" w:rsidRPr="00714D48" w:rsidRDefault="00033A6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33A61" w:rsidRPr="00714D48" w:rsidRDefault="00033A6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560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日元</w:t>
            </w:r>
          </w:p>
        </w:tc>
        <w:tc>
          <w:tcPr>
            <w:tcW w:w="1985" w:type="dxa"/>
            <w:vAlign w:val="center"/>
          </w:tcPr>
          <w:p w:rsidR="00033A61" w:rsidRPr="00714D48" w:rsidRDefault="00033A6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240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日元</w:t>
            </w:r>
          </w:p>
        </w:tc>
        <w:tc>
          <w:tcPr>
            <w:tcW w:w="3118" w:type="dxa"/>
            <w:vAlign w:val="center"/>
          </w:tcPr>
          <w:p w:rsidR="00033A61" w:rsidRPr="00714D48" w:rsidRDefault="00033A6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100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～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299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人</w:t>
            </w:r>
          </w:p>
        </w:tc>
      </w:tr>
      <w:tr w:rsidR="00033A61" w:rsidRPr="00714D48" w:rsidTr="002428A2">
        <w:trPr>
          <w:trHeight w:val="428"/>
        </w:trPr>
        <w:tc>
          <w:tcPr>
            <w:tcW w:w="1701" w:type="dxa"/>
            <w:vMerge/>
            <w:vAlign w:val="center"/>
          </w:tcPr>
          <w:p w:rsidR="00033A61" w:rsidRPr="00714D48" w:rsidRDefault="00033A6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33A61" w:rsidRPr="00714D48" w:rsidRDefault="00033A6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490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日元</w:t>
            </w:r>
          </w:p>
        </w:tc>
        <w:tc>
          <w:tcPr>
            <w:tcW w:w="1985" w:type="dxa"/>
            <w:vAlign w:val="center"/>
          </w:tcPr>
          <w:p w:rsidR="00033A61" w:rsidRPr="00714D48" w:rsidRDefault="00033A6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210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日元</w:t>
            </w:r>
          </w:p>
        </w:tc>
        <w:tc>
          <w:tcPr>
            <w:tcW w:w="3118" w:type="dxa"/>
            <w:vAlign w:val="center"/>
          </w:tcPr>
          <w:p w:rsidR="00033A61" w:rsidRPr="00714D48" w:rsidRDefault="00033A6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300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人及以上</w:t>
            </w:r>
          </w:p>
        </w:tc>
      </w:tr>
    </w:tbl>
    <w:p w:rsidR="00033A61" w:rsidRPr="00714D48" w:rsidRDefault="00033A61" w:rsidP="00033A6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※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5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岁及以下儿童免费。</w:t>
      </w:r>
    </w:p>
    <w:p w:rsidR="00033A61" w:rsidRPr="00714D48" w:rsidRDefault="00033A61" w:rsidP="00033A6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033A61" w:rsidRPr="00714D48" w:rsidRDefault="00033A61" w:rsidP="00033A6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  <w:t>松本市居民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：凭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身份证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可免费进入本丸庭园。参观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天守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需购票。</w:t>
      </w:r>
    </w:p>
    <w:p w:rsidR="00033A61" w:rsidRPr="00714D48" w:rsidRDefault="00033A61" w:rsidP="00033A6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  <w:t>残障人士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（每位限一名陪同者）：出示相关证件可免费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进入本丸庭园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033A61" w:rsidRPr="00714D48" w:rsidRDefault="00033A61" w:rsidP="00033A6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  <w:t>夏季延长开放期内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8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月中旬）：穿着浴衣或其他日本传统服饰者可免费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进入本丸庭园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033A61" w:rsidRPr="00714D48" w:rsidRDefault="00033A61" w:rsidP="00033A6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033A61" w:rsidRPr="00714D48" w:rsidRDefault="00033A61" w:rsidP="00033A6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开放时间</w:t>
      </w:r>
    </w:p>
    <w:p w:rsidR="00033A61" w:rsidRPr="00714D48" w:rsidRDefault="00033A61" w:rsidP="00033A6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除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12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29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～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31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日外，松本城全年开放。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240"/>
        <w:gridCol w:w="4254"/>
      </w:tblGrid>
      <w:tr w:rsidR="00033A61" w:rsidRPr="00714D48" w:rsidTr="002428A2">
        <w:trPr>
          <w:trHeight w:val="727"/>
          <w:jc w:val="center"/>
        </w:trPr>
        <w:tc>
          <w:tcPr>
            <w:tcW w:w="4414" w:type="dxa"/>
            <w:vAlign w:val="center"/>
          </w:tcPr>
          <w:p w:rsidR="00033A61" w:rsidRPr="00714D48" w:rsidRDefault="00033A6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常规开放时间</w:t>
            </w:r>
          </w:p>
        </w:tc>
        <w:tc>
          <w:tcPr>
            <w:tcW w:w="4414" w:type="dxa"/>
            <w:tcBorders>
              <w:bottom w:val="single" w:sz="4" w:space="0" w:color="auto"/>
            </w:tcBorders>
            <w:vAlign w:val="center"/>
          </w:tcPr>
          <w:p w:rsidR="00033A61" w:rsidRPr="00714D48" w:rsidRDefault="00033A6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8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: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00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～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17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: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30</w:t>
            </w:r>
          </w:p>
          <w:p w:rsidR="00033A61" w:rsidRPr="00714D48" w:rsidRDefault="00033A6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（最后入场：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16:30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）</w:t>
            </w:r>
          </w:p>
        </w:tc>
      </w:tr>
      <w:tr w:rsidR="00033A61" w:rsidRPr="00714D48" w:rsidTr="002428A2">
        <w:trPr>
          <w:trHeight w:val="727"/>
          <w:jc w:val="center"/>
        </w:trPr>
        <w:tc>
          <w:tcPr>
            <w:tcW w:w="4414" w:type="dxa"/>
            <w:vAlign w:val="center"/>
          </w:tcPr>
          <w:p w:rsidR="00033A61" w:rsidRPr="00714D48" w:rsidRDefault="00033A6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黄金周（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4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月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底至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5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月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初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）延长开放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期间</w:t>
            </w:r>
          </w:p>
        </w:tc>
        <w:tc>
          <w:tcPr>
            <w:tcW w:w="4414" w:type="dxa"/>
            <w:vMerge w:val="restart"/>
            <w:vAlign w:val="center"/>
          </w:tcPr>
          <w:p w:rsidR="00033A61" w:rsidRPr="00714D48" w:rsidRDefault="00033A6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8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: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00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～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18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: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00</w:t>
            </w:r>
          </w:p>
          <w:p w:rsidR="00033A61" w:rsidRPr="00714D48" w:rsidRDefault="00033A6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（最后入场：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17:30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）</w:t>
            </w:r>
          </w:p>
        </w:tc>
      </w:tr>
      <w:tr w:rsidR="00033A61" w:rsidRPr="00714D48" w:rsidTr="002428A2">
        <w:trPr>
          <w:trHeight w:val="727"/>
          <w:jc w:val="center"/>
        </w:trPr>
        <w:tc>
          <w:tcPr>
            <w:tcW w:w="4414" w:type="dxa"/>
            <w:vAlign w:val="center"/>
          </w:tcPr>
          <w:p w:rsidR="00033A61" w:rsidRPr="00714D48" w:rsidRDefault="00033A6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夏季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（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8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月中旬）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延长开放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期间</w:t>
            </w:r>
          </w:p>
        </w:tc>
        <w:tc>
          <w:tcPr>
            <w:tcW w:w="4414" w:type="dxa"/>
            <w:vMerge/>
            <w:tcBorders>
              <w:bottom w:val="single" w:sz="4" w:space="0" w:color="auto"/>
            </w:tcBorders>
            <w:vAlign w:val="center"/>
          </w:tcPr>
          <w:p w:rsidR="00033A61" w:rsidRPr="00714D48" w:rsidRDefault="00033A61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</w:p>
        </w:tc>
      </w:tr>
    </w:tbl>
    <w:p w:rsidR="00033A61" w:rsidRPr="00714D48" w:rsidRDefault="00033A61" w:rsidP="00033A6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天守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内平均参观时长：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45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～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60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分钟</w:t>
      </w:r>
    </w:p>
    <w:p w:rsidR="00033A61" w:rsidRPr="00714D48" w:rsidRDefault="00033A61" w:rsidP="00033A6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033A61" w:rsidRPr="00714D48" w:rsidRDefault="00033A61" w:rsidP="00033A61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黄金周（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4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月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底至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5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月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）和盂兰盆节（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8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月中旬）期间，参观者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较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多。为确保安全，可能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会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限制单一时段内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进入天守内的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人数。请依序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沿着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本丸庭园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内的参观路线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排队入场。届时，庭园内部分区域可能因排队原因暂停开放。</w:t>
      </w:r>
    </w:p>
    <w:p w:rsidR="00033A61" w:rsidRPr="00714D48" w:rsidRDefault="00033A61" w:rsidP="00033A6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</w:p>
    <w:p w:rsidR="00033A61" w:rsidRPr="00714D48" w:rsidRDefault="00033A61" w:rsidP="00033A6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</w:rPr>
        <w:t>松本城的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u w:val="single"/>
        </w:rPr>
        <w:t>“</w:t>
      </w:r>
      <w:r w:rsidRPr="00714D48">
        <w:rPr>
          <w:rFonts w:ascii="Meiryo UI" w:eastAsia="Meiryo UI" w:hAnsi="Meiryo UI" w:cs="Times New Roman"/>
          <w:color w:val="000000" w:themeColor="text1"/>
          <w:sz w:val="22"/>
          <w:u w:val="single"/>
        </w:rPr>
        <w:t>おもてなし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u w:val="single"/>
        </w:rPr>
        <w:t>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</w:rPr>
        <w:t>表演队</w:t>
      </w:r>
    </w:p>
    <w:p w:rsidR="00033A61" w:rsidRPr="00714D48" w:rsidRDefault="00033A61" w:rsidP="00033A61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</w:rPr>
        <w:t>每天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</w:rPr>
        <w:t>8:30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</w:rPr>
        <w:t>～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</w:rPr>
        <w:t>16:00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</w:rPr>
        <w:t>点之间，本丸庭园内均有身着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城主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</w:rPr>
        <w:t>、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公主、武士及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</w:rPr>
        <w:t>忍者服饰的人物出没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</w:rPr>
        <w:t>这是松本城的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“</w:t>
      </w:r>
      <w:r w:rsidRPr="00714D48">
        <w:rPr>
          <w:rFonts w:ascii="Meiryo UI" w:eastAsia="Meiryo UI" w:hAnsi="Meiryo UI" w:cs="Times New Roman"/>
          <w:color w:val="000000" w:themeColor="text1"/>
          <w:sz w:val="22"/>
        </w:rPr>
        <w:t>おもてなし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(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</w:rPr>
        <w:t>Omotenashi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)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</w:rPr>
        <w:t>表演队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。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“</w:t>
      </w:r>
      <w:r w:rsidRPr="00714D48">
        <w:rPr>
          <w:rFonts w:ascii="Meiryo UI" w:eastAsia="Meiryo UI" w:hAnsi="Meiryo UI" w:cs="Times New Roman"/>
          <w:color w:val="000000" w:themeColor="text1"/>
          <w:sz w:val="22"/>
        </w:rPr>
        <w:t>おもてなし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</w:rPr>
        <w:t>的意思是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“以诚待客”。表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</w:rPr>
        <w:t>演队成员所扮演的都是与松本城有关的著名历史人物。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请随意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合影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，或请他们为你拍照，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留下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之旅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纪念。（演出队具体出场时间依天气条件而定）</w:t>
      </w:r>
    </w:p>
    <w:p w:rsidR="00033A61" w:rsidRPr="00714D48" w:rsidRDefault="00033A61" w:rsidP="00033A6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033A61" w:rsidRPr="00714D48" w:rsidRDefault="00033A61" w:rsidP="00033A6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注意事项：</w:t>
      </w:r>
    </w:p>
    <w:p w:rsidR="00033A61" w:rsidRPr="00714D48" w:rsidRDefault="00033A61" w:rsidP="00033A61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bdr w:val="nil"/>
          <w:lang w:eastAsia="zh-CN"/>
        </w:rPr>
      </w:pPr>
      <w:r w:rsidRPr="00714D48">
        <w:rPr>
          <w:rFonts w:ascii="Source Han Sans CN Normal" w:eastAsia="Source Han Sans CN Normal" w:hAnsi="Source Han Sans CN Normal" w:cs="Times New Roman"/>
          <w:b/>
          <w:bCs/>
          <w:color w:val="000000" w:themeColor="text1"/>
          <w:sz w:val="22"/>
          <w:bdr w:val="nil"/>
          <w:lang w:eastAsia="zh-CN"/>
        </w:rPr>
        <w:t>·</w:t>
      </w:r>
      <w:r w:rsidRPr="00714D48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bdr w:val="nil"/>
          <w:lang w:eastAsia="zh-CN"/>
        </w:rPr>
        <w:t>大天守是一座</w:t>
      </w:r>
      <w:r w:rsidRPr="00714D48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bdr w:val="nil"/>
          <w:lang w:eastAsia="zh-CN"/>
        </w:rPr>
        <w:t>6</w:t>
      </w:r>
      <w:r w:rsidRPr="00714D48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bdr w:val="nil"/>
          <w:lang w:eastAsia="zh-CN"/>
        </w:rPr>
        <w:t>层建筑，楼梯陡峭，没有电梯。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bdr w:val="nil"/>
          <w:lang w:eastAsia="zh-CN"/>
        </w:rPr>
        <w:t>为保护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bdr w:val="nil"/>
          <w:lang w:eastAsia="zh-CN"/>
        </w:rPr>
        <w:t>松本城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bdr w:val="nil"/>
          <w:lang w:eastAsia="zh-CN"/>
        </w:rPr>
        <w:t>的历史建筑，并未增加任何无障碍设施。登上六楼需攀爬近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bdr w:val="nil"/>
          <w:lang w:eastAsia="zh-CN"/>
        </w:rPr>
        <w:t>140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bdr w:val="nil"/>
          <w:lang w:eastAsia="zh-CN"/>
        </w:rPr>
        <w:t>级台阶，楼梯最大坡度达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bdr w:val="nil"/>
          <w:lang w:eastAsia="zh-CN"/>
        </w:rPr>
        <w:t>61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bdr w:val="nil"/>
          <w:lang w:eastAsia="zh-CN"/>
        </w:rPr>
        <w:t>度。</w:t>
      </w:r>
    </w:p>
    <w:p w:rsidR="00033A61" w:rsidRPr="00714D48" w:rsidRDefault="00033A61" w:rsidP="00033A61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bdr w:val="nil"/>
          <w:lang w:eastAsia="zh-CN"/>
        </w:rPr>
      </w:pPr>
      <w:r w:rsidRPr="00714D48">
        <w:rPr>
          <w:rFonts w:ascii="Source Han Sans CN Normal" w:eastAsia="Source Han Sans CN Normal" w:hAnsi="Source Han Sans CN Normal" w:cs="Times New Roman"/>
          <w:b/>
          <w:bCs/>
          <w:color w:val="000000" w:themeColor="text1"/>
          <w:sz w:val="22"/>
          <w:bdr w:val="nil"/>
          <w:lang w:eastAsia="zh-CN"/>
        </w:rPr>
        <w:t>·</w:t>
      </w:r>
      <w:r w:rsidRPr="00714D48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bdr w:val="nil"/>
          <w:lang w:eastAsia="zh-CN"/>
        </w:rPr>
        <w:t>进入</w:t>
      </w:r>
      <w:r w:rsidRPr="00714D48">
        <w:rPr>
          <w:rFonts w:ascii="Times New Roman" w:eastAsia="Source Han Sans CN Normal" w:hAnsi="Times New Roman" w:cs="Times New Roman" w:hint="eastAsia"/>
          <w:b/>
          <w:bCs/>
          <w:color w:val="000000" w:themeColor="text1"/>
          <w:sz w:val="22"/>
          <w:bdr w:val="nil"/>
          <w:lang w:eastAsia="zh-CN"/>
        </w:rPr>
        <w:t>天守</w:t>
      </w:r>
      <w:r w:rsidRPr="00714D48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bdr w:val="nil"/>
          <w:lang w:eastAsia="zh-CN"/>
        </w:rPr>
        <w:t>需脱鞋。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bdr w:val="nil"/>
          <w:lang w:eastAsia="zh-CN"/>
        </w:rPr>
        <w:t>天守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bdr w:val="nil"/>
          <w:lang w:eastAsia="zh-CN"/>
        </w:rPr>
        <w:t>入口处提供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bdr w:val="nil"/>
          <w:lang w:eastAsia="zh-CN"/>
        </w:rPr>
        <w:t>鞋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bdr w:val="nil"/>
          <w:lang w:eastAsia="zh-CN"/>
        </w:rPr>
        <w:t>袋，参观者可以把鞋放在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bdr w:val="nil"/>
          <w:lang w:eastAsia="zh-CN"/>
        </w:rPr>
        <w:t>袋子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bdr w:val="nil"/>
          <w:lang w:eastAsia="zh-CN"/>
        </w:rPr>
        <w:t>内带入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bdr w:val="nil"/>
          <w:lang w:eastAsia="zh-CN"/>
        </w:rPr>
        <w:t>天守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bdr w:val="nil"/>
          <w:lang w:eastAsia="zh-CN"/>
        </w:rPr>
        <w:t>。</w:t>
      </w:r>
    </w:p>
    <w:p w:rsidR="00033A61" w:rsidRPr="00714D48" w:rsidRDefault="00033A61" w:rsidP="00033A61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bdr w:val="nil"/>
          <w:lang w:eastAsia="zh-CN"/>
        </w:rPr>
      </w:pPr>
      <w:r w:rsidRPr="00714D48">
        <w:rPr>
          <w:rFonts w:ascii="Source Han Sans CN Normal" w:eastAsia="Source Han Sans CN Normal" w:hAnsi="Source Han Sans CN Normal" w:cs="Times New Roman"/>
          <w:b/>
          <w:bCs/>
          <w:color w:val="000000" w:themeColor="text1"/>
          <w:sz w:val="22"/>
          <w:bdr w:val="nil"/>
          <w:lang w:eastAsia="zh-CN"/>
        </w:rPr>
        <w:t>·</w:t>
      </w:r>
      <w:r w:rsidRPr="00714D48">
        <w:rPr>
          <w:rFonts w:ascii="Times New Roman" w:eastAsia="Source Han Sans CN Normal" w:hAnsi="Times New Roman" w:cs="Times New Roman" w:hint="eastAsia"/>
          <w:b/>
          <w:bCs/>
          <w:color w:val="000000" w:themeColor="text1"/>
          <w:sz w:val="22"/>
          <w:bdr w:val="nil"/>
          <w:lang w:eastAsia="zh-CN"/>
        </w:rPr>
        <w:t>天守</w:t>
      </w:r>
      <w:r w:rsidRPr="00714D48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bdr w:val="nil"/>
          <w:lang w:eastAsia="zh-CN"/>
        </w:rPr>
        <w:t>后</w:t>
      </w:r>
      <w:r w:rsidRPr="00714D48">
        <w:rPr>
          <w:rFonts w:ascii="Times New Roman" w:eastAsia="Source Han Sans CN Normal" w:hAnsi="Times New Roman" w:cs="Times New Roman" w:hint="eastAsia"/>
          <w:b/>
          <w:bCs/>
          <w:color w:val="000000" w:themeColor="text1"/>
          <w:sz w:val="22"/>
          <w:bdr w:val="nil"/>
          <w:lang w:eastAsia="zh-CN"/>
        </w:rPr>
        <w:t>方</w:t>
      </w:r>
      <w:r w:rsidRPr="00714D48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bdr w:val="nil"/>
          <w:lang w:eastAsia="zh-CN"/>
        </w:rPr>
        <w:t>的红色</w:t>
      </w:r>
      <w:r w:rsidRPr="00714D48">
        <w:rPr>
          <w:rFonts w:ascii="Source Han Sans CN Normal" w:eastAsia="Source Han Sans CN Normal" w:hAnsi="Source Han Sans CN Normal" w:cs="Times New Roman"/>
          <w:b/>
          <w:bCs/>
          <w:color w:val="000000" w:themeColor="text1"/>
          <w:sz w:val="22"/>
          <w:bdr w:val="nil"/>
          <w:lang w:eastAsia="zh-CN"/>
        </w:rPr>
        <w:t>“埋桥”不</w:t>
      </w:r>
      <w:r w:rsidRPr="00714D48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bdr w:val="nil"/>
          <w:lang w:eastAsia="zh-CN"/>
        </w:rPr>
        <w:t>开放。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bdr w:val="nil"/>
          <w:lang w:eastAsia="zh-CN"/>
        </w:rPr>
        <w:t>参观者需从正面的黑门进入。</w:t>
      </w:r>
    </w:p>
    <w:p w:rsidR="00033A61" w:rsidRPr="00714D48" w:rsidRDefault="00033A61" w:rsidP="00033A61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u w:val="single"/>
          <w:bdr w:val="nil"/>
          <w:lang w:eastAsia="zh-CN"/>
        </w:rPr>
      </w:pPr>
      <w:r w:rsidRPr="00714D48">
        <w:rPr>
          <w:rFonts w:ascii="Source Han Sans CN Normal" w:eastAsia="Source Han Sans CN Normal" w:hAnsi="Source Han Sans CN Normal" w:cs="Times New Roman"/>
          <w:b/>
          <w:bCs/>
          <w:color w:val="000000" w:themeColor="text1"/>
          <w:sz w:val="22"/>
          <w:bdr w:val="nil"/>
          <w:lang w:eastAsia="zh-CN"/>
        </w:rPr>
        <w:t>·</w:t>
      </w:r>
      <w:r w:rsidRPr="00714D48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bdr w:val="nil"/>
          <w:lang w:eastAsia="zh-CN"/>
        </w:rPr>
        <w:t>不可携带宠物进入本丸庭园和</w:t>
      </w:r>
      <w:r w:rsidRPr="00714D48">
        <w:rPr>
          <w:rFonts w:ascii="Times New Roman" w:eastAsia="Source Han Sans CN Normal" w:hAnsi="Times New Roman" w:cs="Times New Roman" w:hint="eastAsia"/>
          <w:b/>
          <w:bCs/>
          <w:color w:val="000000" w:themeColor="text1"/>
          <w:sz w:val="22"/>
          <w:bdr w:val="nil"/>
          <w:lang w:eastAsia="zh-CN"/>
        </w:rPr>
        <w:t>天守</w:t>
      </w:r>
      <w:r w:rsidRPr="00714D48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bdr w:val="nil"/>
          <w:lang w:eastAsia="zh-CN"/>
        </w:rPr>
        <w:t>内。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bdr w:val="nil"/>
          <w:lang w:eastAsia="zh-CN"/>
        </w:rPr>
        <w:t>包括装在宠物箱和包袋内的宠物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bdr w:val="nil"/>
          <w:lang w:eastAsia="zh-CN"/>
        </w:rPr>
        <w:t>均不得入内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bdr w:val="nil"/>
          <w:lang w:eastAsia="zh-CN"/>
        </w:rPr>
        <w:t>。持证服务犬可入内，但需提前在城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bdr w:val="nil"/>
          <w:lang w:eastAsia="zh-CN"/>
        </w:rPr>
        <w:t>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bdr w:val="nil"/>
          <w:lang w:eastAsia="zh-CN"/>
        </w:rPr>
        <w:t>管理处办理许可。</w:t>
      </w:r>
    </w:p>
    <w:p w:rsidR="00033A61" w:rsidRPr="00714D48" w:rsidRDefault="00033A61" w:rsidP="00033A61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bdr w:val="nil"/>
          <w:lang w:eastAsia="zh-CN"/>
        </w:rPr>
      </w:pPr>
      <w:r w:rsidRPr="00714D48">
        <w:rPr>
          <w:rFonts w:ascii="Source Han Sans CN Normal" w:eastAsia="Source Han Sans CN Normal" w:hAnsi="Source Han Sans CN Normal" w:cs="Times New Roman"/>
          <w:b/>
          <w:bCs/>
          <w:color w:val="000000" w:themeColor="text1"/>
          <w:sz w:val="22"/>
          <w:bdr w:val="nil"/>
          <w:lang w:eastAsia="zh-CN"/>
        </w:rPr>
        <w:t>·</w:t>
      </w:r>
      <w:r w:rsidRPr="00714D48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bdr w:val="nil"/>
          <w:lang w:eastAsia="zh-CN"/>
        </w:rPr>
        <w:t>参观者离开</w:t>
      </w:r>
      <w:r w:rsidRPr="00714D48">
        <w:rPr>
          <w:rFonts w:ascii="Times New Roman" w:eastAsia="Source Han Sans CN Normal" w:hAnsi="Times New Roman" w:cs="Times New Roman" w:hint="eastAsia"/>
          <w:b/>
          <w:bCs/>
          <w:color w:val="000000" w:themeColor="text1"/>
          <w:sz w:val="22"/>
          <w:bdr w:val="nil"/>
          <w:lang w:eastAsia="zh-CN"/>
        </w:rPr>
        <w:t>本丸</w:t>
      </w:r>
      <w:r w:rsidRPr="00714D48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bdr w:val="nil"/>
          <w:lang w:eastAsia="zh-CN"/>
        </w:rPr>
        <w:t>后再度入内需另行付费。</w:t>
      </w:r>
    </w:p>
    <w:p w:rsidR="00033A61" w:rsidRPr="00714D48" w:rsidRDefault="00033A61" w:rsidP="00033A61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bdr w:val="nil"/>
          <w:lang w:eastAsia="zh-CN"/>
        </w:rPr>
      </w:pPr>
      <w:r w:rsidRPr="00714D48">
        <w:rPr>
          <w:rFonts w:ascii="Source Han Sans CN Normal" w:eastAsia="Source Han Sans CN Normal" w:hAnsi="Source Han Sans CN Normal" w:cs="Times New Roman"/>
          <w:b/>
          <w:bCs/>
          <w:color w:val="000000" w:themeColor="text1"/>
          <w:sz w:val="22"/>
          <w:bdr w:val="nil"/>
          <w:lang w:eastAsia="zh-CN"/>
        </w:rPr>
        <w:t>·</w:t>
      </w:r>
      <w:r w:rsidRPr="00714D48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bdr w:val="nil"/>
          <w:lang w:eastAsia="zh-CN"/>
        </w:rPr>
        <w:t>请勿携带外食进入</w:t>
      </w:r>
      <w:r w:rsidRPr="00714D48">
        <w:rPr>
          <w:rFonts w:ascii="Times New Roman" w:eastAsia="Source Han Sans CN Normal" w:hAnsi="Times New Roman" w:cs="Times New Roman" w:hint="eastAsia"/>
          <w:b/>
          <w:bCs/>
          <w:color w:val="000000" w:themeColor="text1"/>
          <w:sz w:val="22"/>
          <w:bdr w:val="nil"/>
          <w:lang w:eastAsia="zh-CN"/>
        </w:rPr>
        <w:t>本丸庭园</w:t>
      </w:r>
      <w:r w:rsidRPr="00714D48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bdr w:val="nil"/>
          <w:lang w:eastAsia="zh-CN"/>
        </w:rPr>
        <w:t>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bdr w:val="nil"/>
          <w:lang w:eastAsia="zh-CN"/>
        </w:rPr>
        <w:t>纪念品商店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bdr w:val="nil"/>
          <w:lang w:eastAsia="zh-CN"/>
        </w:rPr>
        <w:t>旁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bdr w:val="nil"/>
          <w:lang w:eastAsia="zh-CN"/>
        </w:rPr>
        <w:t>有冰淇淋和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bdr w:val="nil"/>
          <w:lang w:eastAsia="zh-CN"/>
        </w:rPr>
        <w:t>饮料自动贩售机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bdr w:val="nil"/>
          <w:lang w:eastAsia="zh-CN"/>
        </w:rPr>
        <w:t>。</w:t>
      </w:r>
    </w:p>
    <w:p w:rsidR="00033A61" w:rsidRPr="00714D48" w:rsidRDefault="00033A61" w:rsidP="00033A6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033A61" w:rsidRPr="00714D48" w:rsidRDefault="00033A61" w:rsidP="00033A6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礼品与纪念品</w:t>
      </w:r>
    </w:p>
    <w:p w:rsidR="00033A61" w:rsidRPr="00714D48" w:rsidRDefault="00033A61" w:rsidP="00033A61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纪念品商店位于本丸庭园内。店内提供丰富多样的松本主题食物、工艺品、服装等。</w:t>
      </w:r>
    </w:p>
    <w:p w:rsidR="00033A61" w:rsidRPr="00714D48" w:rsidRDefault="00033A61" w:rsidP="00033A6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033A61" w:rsidRPr="00714D48" w:rsidRDefault="00033A61" w:rsidP="00033A61">
      <w:pPr>
        <w:adjustRightInd w:val="0"/>
        <w:snapToGrid w:val="0"/>
        <w:spacing w:line="240" w:lineRule="atLeast"/>
        <w:rPr>
          <w:rFonts w:ascii="Times New Roman" w:eastAsia="PMingLiU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val="single"/>
          <w:lang w:eastAsia="zh-CN"/>
        </w:rPr>
        <w:t>松本城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信息手册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61"/>
    <w:rsid w:val="00033A61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B9BD4C-F9F5-437F-AC4C-2922310E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33A6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A6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A6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A6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A6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A6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A6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33A6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33A6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33A6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33A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33A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33A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33A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33A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33A6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33A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33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A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33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A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33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A6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33A6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33A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33A6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33A6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33A61"/>
    <w:pPr>
      <w:widowControl w:val="0"/>
      <w:jc w:val="both"/>
    </w:pPr>
    <w:rPr>
      <w:rFonts w:ascii="Century" w:hAnsi="Century" w:cs="Century"/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2024-07-31T14:47:00Z</dcterms:created>
  <dcterms:modified xsi:type="dcterms:W3CDTF">2024-07-31T14:47:00Z</dcterms:modified>
</cp:coreProperties>
</file>