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二楼</w:t>
      </w:r>
    </w:p>
    <w:p/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FF0000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 xml:space="preserve">(1) 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竖格子窗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大天守二楼的三面墙都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装有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竖格子窗，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又称“</w:t>
      </w:r>
      <w:r w:rsidRPr="00714D48">
        <w:rPr>
          <w:rFonts w:ascii="Source Han Sans CN Normal" w:eastAsia="Source Han Sans CN Normal" w:hAnsi="Source Han Sans CN Normal" w:cs="Times New Roman"/>
          <w:bCs/>
          <w:color w:val="000000" w:themeColor="text1"/>
          <w:sz w:val="22"/>
          <w:lang w:eastAsia="zh-CN"/>
        </w:rPr>
        <w:t>武者窗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”，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可供枪手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透过窗格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开火阻拦试图渡过护城河的来犯者。窗格每根宽约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13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厘米，厚约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12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厘米，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强度足以抵挡敌军的火绳枪弹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 xml:space="preserve">(2) 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木工工艺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如果使用多段木料拼合组成天花板横梁，木料拼接点在结构上必然脆弱。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因此在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每一处梁木拼接点下方都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用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一个船形的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木构件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予以加固。在过往漫长的岁月里，许多立柱也都多少经过了一些修补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历代工匠各施所能，采用各种方法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整修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、加固立柱与横梁。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如今的大天守里随处可见这样的痕迹。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</w:rPr>
      </w:pP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</w:pP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  <w:t>松本城</w:t>
      </w:r>
      <w:r w:rsidRPr="00714D48">
        <w:rPr>
          <w:rFonts w:ascii="Times New Roman" w:eastAsia="Source Han Sans CN Normal" w:hAnsi="Times New Roman" w:cs="Times New Roman" w:hint="eastAsia"/>
          <w:b/>
          <w:color w:val="000000" w:themeColor="text1"/>
          <w:sz w:val="22"/>
        </w:rPr>
        <w:t>铁砲</w:t>
      </w: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</w:rPr>
        <w:t>博物馆</w:t>
      </w:r>
      <w:r w:rsidRPr="00714D48">
        <w:rPr>
          <w:rFonts w:ascii="Times New Roman" w:eastAsia="Source Han Sans CN Normal" w:hAnsi="Times New Roman" w:cs="Times New Roman" w:hint="eastAsia"/>
          <w:b/>
          <w:color w:val="000000" w:themeColor="text1"/>
          <w:sz w:val="22"/>
        </w:rPr>
        <w:t>・赤羽藏品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大天守二楼是松本城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铁砲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博物馆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shd w:val="clear" w:color="auto" w:fill="FFFFFF"/>
          <w:lang w:eastAsia="zh-CN"/>
        </w:rPr>
        <w:t>日语中的“铁砲”就是枪械。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这座博物馆的藏品都来自赤羽通重和赤羽加代子夫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，他们是出身于松本本地的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火绳枪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爱好者。馆藏共计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141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把古枪支及其配件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这里展出了其中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37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把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。有关展品的详细介绍，可点击本站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“收藏品”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页面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查看。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种</w:t>
      </w: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  <w:u w:val="single"/>
          <w:lang w:eastAsia="zh-CN"/>
        </w:rPr>
        <w:t>类</w:t>
      </w:r>
      <w:r w:rsidRPr="00714D48">
        <w:rPr>
          <w:rFonts w:ascii="ＭＳ 明朝" w:eastAsia="Source Han Sans CN Normal" w:hAnsi="ＭＳ 明朝" w:cs="ＭＳ 明朝" w:hint="eastAsia"/>
          <w:bCs/>
          <w:color w:val="000000" w:themeColor="text1"/>
          <w:sz w:val="22"/>
          <w:u w:val="single"/>
          <w:lang w:eastAsia="zh-CN"/>
        </w:rPr>
        <w:t>丰富的枪械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博物馆藏品种类十分丰富，包括出自知名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枪械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产地国友（今滋贺县长滨市）的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火绳枪、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重达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公斤的大口径火绳枪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“大筒”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，还有非常规的火绳枪等各种各样的枪械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。馆内另有展板介绍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枪械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在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日本战争史上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发挥的决定性作用，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比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1575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年的长篠之战（篠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音同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小”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）。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ascii="PMingLiU" w:eastAsia="Source Han Sans CN Normal" w:hAnsi="PMingLiU" w:cs="PMingLiU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</w:rPr>
      </w:pP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</w:rPr>
        <w:t>・击发</w:t>
      </w:r>
      <w:r w:rsidRPr="00714D48">
        <w:rPr>
          <w:rFonts w:ascii="ＭＳ 明朝" w:eastAsia="Source Han Sans CN Normal" w:hAnsi="ＭＳ 明朝" w:cs="ＭＳ 明朝" w:hint="eastAsia"/>
          <w:bCs/>
          <w:color w:val="000000" w:themeColor="text1"/>
          <w:sz w:val="22"/>
        </w:rPr>
        <w:t>装置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馆内设专区介绍火绳枪击发装置的制造原理。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各种复杂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的枪机组件被拆解开，方便参观者了解它们的组装方式。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ascii="PMingLiU" w:eastAsia="Source Han Sans CN Normal" w:hAnsi="PMingLiU" w:cs="PMingLiU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</w:rPr>
      </w:pP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</w:rPr>
        <w:t>・铠</w:t>
      </w:r>
      <w:r w:rsidRPr="00714D48">
        <w:rPr>
          <w:rFonts w:ascii="ＭＳ 明朝" w:eastAsia="Source Han Sans CN Normal" w:hAnsi="ＭＳ 明朝" w:cs="ＭＳ 明朝" w:hint="eastAsia"/>
          <w:bCs/>
          <w:color w:val="000000" w:themeColor="text1"/>
          <w:sz w:val="22"/>
        </w:rPr>
        <w:t>甲与</w:t>
      </w:r>
      <w:r w:rsidRPr="00714D48">
        <w:rPr>
          <w:rFonts w:eastAsia="Source Han Sans CN Normal"/>
          <w:bCs/>
          <w:color w:val="000000" w:themeColor="text1"/>
          <w:sz w:val="22"/>
        </w:rPr>
        <w:t>武器装备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馆内展示了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16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世纪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枪炮队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使用的典型铠甲与武器装备。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这一套甲胄是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足轻（步兵）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上战场时的全套装备：腰间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佩着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刀和子弹腰包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，葫芦状的引火药匣子自肩头垂下，背上还背着一根推弹杆，再加上火绳枪，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整套装备的总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重量接近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公斤。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 w:hint="eastAsia"/>
          <w:b/>
          <w:bCs/>
          <w:color w:val="000000" w:themeColor="text1"/>
          <w:sz w:val="22"/>
          <w:lang w:eastAsia="zh-CN"/>
        </w:rPr>
        <w:t>铁砲</w:t>
      </w: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  <w:t>博物馆相关活动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火</w:t>
      </w: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  <w:u w:val="single"/>
          <w:lang w:eastAsia="zh-CN"/>
        </w:rPr>
        <w:t>绳枪</w:t>
      </w:r>
      <w:r w:rsidRPr="00714D48">
        <w:rPr>
          <w:rFonts w:ascii="ＭＳ 明朝" w:eastAsia="Source Han Sans CN Normal" w:hAnsi="ＭＳ 明朝" w:cs="ＭＳ 明朝" w:hint="eastAsia"/>
          <w:bCs/>
          <w:color w:val="000000" w:themeColor="text1"/>
          <w:sz w:val="22"/>
          <w:u w:val="single"/>
          <w:lang w:eastAsia="zh-CN"/>
        </w:rPr>
        <w:t>演武会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每年春、秋两季，松本城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铁砲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队都会在松本城内各举办一次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射击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演武会。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在现场观摩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枪支上膛射击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的景象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不由令人联想起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战场。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年度</w:t>
      </w:r>
      <w:r w:rsidRPr="00714D48"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讲座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每年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9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月，博物馆都会举办一场特殊的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讲座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。参观者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在听完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火绳枪与松本城的历史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介绍后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，还有机会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触摸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真正的火绳枪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、观赏演武视频。此外，还能与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松本城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铁砲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队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见面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更多活动细节，请参见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本网站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“活动信息”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页面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二之丸御殿</w:t>
      </w:r>
      <w:r w:rsidRPr="00714D48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u w:val="single"/>
          <w:lang w:eastAsia="zh-CN"/>
        </w:rPr>
        <w:t>遗址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u w:val="single"/>
          <w:lang w:eastAsia="zh-CN"/>
        </w:rPr>
        <w:t>的发掘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二之丸御殿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遗址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地处松本城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的二级区域“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二之丸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”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。人们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1979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年至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1984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对其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进行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相关考古发掘工作。二之丸御殿曾是松本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藩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的行政中枢和城主居所，发掘出土的文物为后人展示了一幅当年松本城日常生活的画卷。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ascii="PMingLiU" w:eastAsia="Source Han Sans CN Normal" w:hAnsi="PMingLiU" w:cs="PMingLiU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</w:rPr>
      </w:pP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</w:rPr>
        <w:t>・烧盐壶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这个陶罐用于制备、储存焙烤过的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</w:rPr>
        <w:t>食盐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</w:rPr>
        <w:t>，这样的盐在当时被视为奢侈品。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罐上的铭文显示，它出自大阪西南部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地区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，明治时代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(1868-1912)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以前，那里一直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是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主要食盐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产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之一。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根据陶罐的烧制技术和铭文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可以推断，这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个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盐壶的制造时间可能晚于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1726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</w:rPr>
      </w:pPr>
      <w:r w:rsidRPr="00714D48">
        <w:rPr>
          <w:rFonts w:eastAsia="Source Han Sans CN Normal" w:hint="eastAsia"/>
          <w:bCs/>
          <w:color w:val="000000" w:themeColor="text1"/>
          <w:sz w:val="22"/>
        </w:rPr>
        <w:t>・与</w:t>
      </w:r>
      <w:r w:rsidRPr="00714D48">
        <w:rPr>
          <w:rFonts w:eastAsia="Source Han Sans CN Normal"/>
          <w:bCs/>
          <w:color w:val="000000" w:themeColor="text1"/>
          <w:sz w:val="22"/>
        </w:rPr>
        <w:t>食物相关的出土文物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二之丸御殿遗址出土了大量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种类繁多的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动物遗骸，包括贝壳、鱼骨、鸟骨和哺乳动物的骨头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，其中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如鰤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鱼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、海鲷等鱼类，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应该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是在日本海或太平洋捕捞上岸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运送到松本城的。</w:t>
      </w: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i/>
          <w:iCs/>
          <w:color w:val="000000" w:themeColor="text1"/>
          <w:sz w:val="22"/>
          <w:lang w:eastAsia="zh-CN"/>
        </w:rPr>
      </w:pPr>
    </w:p>
    <w:p w:rsidR="005A2A77" w:rsidRPr="00714D48" w:rsidRDefault="005A2A77" w:rsidP="005A2A77">
      <w:pPr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</w:rPr>
      </w:pPr>
      <w:r w:rsidRPr="00714D48">
        <w:rPr>
          <w:rFonts w:eastAsia="Source Han Sans CN Normal" w:hint="eastAsia"/>
          <w:bCs/>
          <w:color w:val="000000" w:themeColor="text1"/>
          <w:sz w:val="22"/>
        </w:rPr>
        <w:t>・</w:t>
      </w:r>
      <w:r w:rsidRPr="00714D48">
        <w:rPr>
          <w:rFonts w:eastAsia="Source Han Sans CN Normal"/>
          <w:bCs/>
          <w:color w:val="000000" w:themeColor="text1"/>
          <w:sz w:val="22"/>
        </w:rPr>
        <w:t>古</w:t>
      </w:r>
      <w:r w:rsidRPr="00714D48">
        <w:rPr>
          <w:rFonts w:ascii="PMingLiU" w:eastAsia="Source Han Sans CN Normal" w:hAnsi="PMingLiU" w:cs="PMingLiU" w:hint="eastAsia"/>
          <w:bCs/>
          <w:color w:val="000000" w:themeColor="text1"/>
          <w:sz w:val="22"/>
        </w:rPr>
        <w:t>钱币</w:t>
      </w:r>
    </w:p>
    <w:p w:rsidR="005A2A77" w:rsidRPr="00714D48" w:rsidRDefault="005A2A77" w:rsidP="005A2A77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szCs w:val="24"/>
          <w:lang w:eastAsia="zh-CN"/>
        </w:rPr>
      </w:pP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</w:rPr>
        <w:t>此次考古共出土了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</w:rPr>
        <w:t>119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</w:rPr>
        <w:t>枚</w:t>
      </w:r>
      <w:r w:rsidRPr="00714D48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</w:rPr>
        <w:t>日本古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</w:rPr>
        <w:t>钱币。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松平直政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(1601-1666)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出任松本城主期间曾获得幕府的特别许可，</w:t>
      </w:r>
      <w:r w:rsidRPr="00714D48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于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1637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年在本地铸造钱币，但在二之丸御殿遗址</w:t>
      </w:r>
      <w:r w:rsidRPr="00714D48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却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并未发现</w:t>
      </w:r>
      <w:r w:rsidRPr="00714D48">
        <w:rPr>
          <w:rFonts w:ascii="Times New Roman" w:eastAsia="Source Han Sans CN Normal" w:hAnsi="Times New Roman" w:cs="Times New Roman" w:hint="eastAsia"/>
          <w:bCs/>
          <w:color w:val="000000" w:themeColor="text1"/>
          <w:sz w:val="22"/>
          <w:lang w:eastAsia="zh-CN"/>
        </w:rPr>
        <w:t>此类</w:t>
      </w:r>
      <w:r w:rsidRPr="00714D48">
        <w:rPr>
          <w:rFonts w:ascii="Times New Roman" w:eastAsia="Source Han Sans CN Normal" w:hAnsi="Times New Roman" w:cs="Times New Roman"/>
          <w:bCs/>
          <w:color w:val="000000" w:themeColor="text1"/>
          <w:sz w:val="22"/>
          <w:lang w:eastAsia="zh-CN"/>
        </w:rPr>
        <w:t>钱币。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A77"/>
    <w:rsid w:val="00102A26"/>
    <w:rsid w:val="00346BD8"/>
    <w:rsid w:val="005A2A7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81C8A2-EB49-43EA-9CA7-F44943816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2A7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A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A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A7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A7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A7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A7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A7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A7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A2A7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A2A7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A2A7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A2A7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A2A7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A2A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A7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A2A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A7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A2A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A7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A2A7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A2A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A2A7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A2A7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2024-07-31T14:48:00Z</dcterms:created>
  <dcterms:modified xsi:type="dcterms:W3CDTF">2024-07-31T14:48:00Z</dcterms:modified>
</cp:coreProperties>
</file>