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如庵</w:t>
      </w:r>
    </w:p>
    <w:p/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茶室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视为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 w:rsidRPr="00A532E2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1547</w:t>
      </w:r>
      <w:r>
        <w:rPr>
          <w:rFonts w:eastAsia="Source Han Sans CN Normal"/>
          <w:color w:val="000000" w:themeColor="text1"/>
          <w:sz w:val="22"/>
          <w:lang w:eastAsia="zh-CN"/>
        </w:rPr>
        <w:t>-</w:t>
      </w:r>
      <w:r w:rsidRPr="00A532E2">
        <w:rPr>
          <w:rFonts w:eastAsia="Source Han Sans CN Normal"/>
          <w:color w:val="000000" w:themeColor="text1"/>
          <w:sz w:val="22"/>
          <w:lang w:eastAsia="zh-CN"/>
        </w:rPr>
        <w:t>162</w:t>
      </w:r>
      <w:r>
        <w:rPr>
          <w:rFonts w:eastAsia="Source Han Sans CN Normal"/>
          <w:color w:val="000000" w:themeColor="text1"/>
          <w:sz w:val="22"/>
          <w:lang w:eastAsia="zh-CN"/>
        </w:rPr>
        <w:t>1)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的巅峰之作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设计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集中体现了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织田有乐的茶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美学与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个性，但在各方面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都背离了千利休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(1522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1591)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等茶道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拟定的茶室建筑惯例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尽管如此，或者说正因如此，如庵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被奉为杰作。著名画家尾形光琳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(1658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1716)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对之极为推崇，乃至以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如庵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为范本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为自己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造了一间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茶室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，现存于京都仁和寺中。据说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如庵是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全球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被仿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次数最多的茶室。</w:t>
      </w:r>
    </w:p>
    <w:p w:rsidR="00C63E59" w:rsidRPr="00322A9F" w:rsidRDefault="00C63E59" w:rsidP="00C63E5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3E59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早期历史</w:t>
      </w:r>
    </w:p>
    <w:p w:rsidR="00C63E59" w:rsidRPr="00510FA9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1621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年织田有乐去世后，他的宅邸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委托给建仁寺管理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，至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1872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年前，寺院一直靠捐助维护宅邸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但此后明治新政府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颁布法令，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在全国范围内削弱佛教的势力与影响，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因此建仁寺等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寺院的土地和其他资产被强制拍卖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织田有乐宅邸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正传院书院、如庵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茶室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和旁边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“露地”（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茶庭）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的产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被移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交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至京都祇园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更名为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“有乐馆”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被用于加工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茶叶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等多种用途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1908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年，祇园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来自全国各地的买家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抛售这些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建筑，三井高栋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(1857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1948)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就是买家之一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63E59" w:rsidRPr="00DD6AAD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3E59" w:rsidRPr="00EC405B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EC405B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三井家族</w:t>
      </w:r>
    </w:p>
    <w:p w:rsidR="00C63E59" w:rsidRPr="002D115B" w:rsidRDefault="00C63E59" w:rsidP="00C63E59">
      <w:pPr>
        <w:ind w:firstLineChars="200" w:firstLine="440"/>
        <w:rPr>
          <w:rFonts w:eastAsia="Source Han Sans CN Normal"/>
          <w:sz w:val="22"/>
          <w:lang w:eastAsia="zh-CN"/>
        </w:rPr>
      </w:pPr>
      <w:r w:rsidRPr="002D115B">
        <w:rPr>
          <w:rFonts w:eastAsia="Source Han Sans CN Normal" w:hint="eastAsia"/>
          <w:sz w:val="22"/>
          <w:lang w:eastAsia="zh-CN"/>
        </w:rPr>
        <w:t>三井家族是日本</w:t>
      </w:r>
      <w:r w:rsidRPr="002D115B">
        <w:rPr>
          <w:rFonts w:eastAsia="Source Han Sans CN Normal"/>
          <w:sz w:val="22"/>
          <w:lang w:eastAsia="zh-CN"/>
        </w:rPr>
        <w:t>19</w:t>
      </w:r>
      <w:r w:rsidRPr="002D115B">
        <w:rPr>
          <w:rFonts w:eastAsia="Source Han Sans CN Normal" w:hint="eastAsia"/>
          <w:sz w:val="22"/>
          <w:lang w:eastAsia="zh-CN"/>
        </w:rPr>
        <w:t>世纪晚期最显赫的巨贾</w:t>
      </w:r>
      <w:r w:rsidRPr="00EC405B">
        <w:rPr>
          <w:rFonts w:eastAsia="Source Han Sans CN Normal"/>
          <w:sz w:val="22"/>
          <w:lang w:eastAsia="zh-CN"/>
        </w:rPr>
        <w:t>之一</w:t>
      </w:r>
      <w:r w:rsidRPr="002D115B">
        <w:rPr>
          <w:rFonts w:eastAsia="Source Han Sans CN Normal" w:hint="eastAsia"/>
          <w:sz w:val="22"/>
          <w:lang w:eastAsia="zh-CN"/>
        </w:rPr>
        <w:t>，</w:t>
      </w:r>
      <w:bookmarkStart w:id="0" w:name="_Hlk143085448"/>
      <w:r w:rsidRPr="002D115B">
        <w:rPr>
          <w:rFonts w:eastAsia="Source Han Sans CN Normal" w:hint="eastAsia"/>
          <w:sz w:val="22"/>
          <w:lang w:eastAsia="zh-CN"/>
        </w:rPr>
        <w:t>三井高栋</w:t>
      </w:r>
      <w:bookmarkEnd w:id="0"/>
      <w:r w:rsidRPr="002D115B">
        <w:rPr>
          <w:rFonts w:eastAsia="Source Han Sans CN Normal" w:hint="eastAsia"/>
          <w:sz w:val="22"/>
          <w:lang w:eastAsia="zh-CN"/>
        </w:rPr>
        <w:t>是</w:t>
      </w:r>
      <w:r>
        <w:rPr>
          <w:rFonts w:eastAsia="Source Han Sans CN Normal" w:hint="eastAsia"/>
          <w:sz w:val="22"/>
          <w:lang w:eastAsia="zh-CN"/>
        </w:rPr>
        <w:t>三井家族</w:t>
      </w:r>
      <w:r w:rsidRPr="002D115B">
        <w:rPr>
          <w:rFonts w:eastAsia="Source Han Sans CN Normal" w:hint="eastAsia"/>
          <w:sz w:val="22"/>
          <w:lang w:eastAsia="zh-CN"/>
        </w:rPr>
        <w:t>主支第</w:t>
      </w:r>
      <w:r w:rsidRPr="002D115B">
        <w:rPr>
          <w:rFonts w:eastAsia="Source Han Sans CN Normal"/>
          <w:sz w:val="22"/>
          <w:lang w:eastAsia="zh-CN"/>
        </w:rPr>
        <w:t>10</w:t>
      </w:r>
      <w:r w:rsidRPr="002D115B">
        <w:rPr>
          <w:rFonts w:eastAsia="Source Han Sans CN Normal" w:hint="eastAsia"/>
          <w:sz w:val="22"/>
          <w:lang w:eastAsia="zh-CN"/>
        </w:rPr>
        <w:t>任家主。</w:t>
      </w:r>
      <w:r>
        <w:rPr>
          <w:rFonts w:eastAsia="Source Han Sans CN Normal" w:hint="eastAsia"/>
          <w:sz w:val="22"/>
          <w:lang w:eastAsia="zh-CN"/>
        </w:rPr>
        <w:t>他</w:t>
      </w:r>
      <w:r w:rsidRPr="002D115B">
        <w:rPr>
          <w:rFonts w:eastAsia="Source Han Sans CN Normal" w:hint="eastAsia"/>
          <w:sz w:val="22"/>
          <w:lang w:eastAsia="zh-CN"/>
        </w:rPr>
        <w:t>毕生钻研茶</w:t>
      </w:r>
      <w:r>
        <w:rPr>
          <w:rFonts w:eastAsia="Source Han Sans CN Normal" w:hint="eastAsia"/>
          <w:sz w:val="22"/>
          <w:lang w:eastAsia="zh-CN"/>
        </w:rPr>
        <w:t>道</w:t>
      </w:r>
      <w:r w:rsidRPr="002D115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在传统</w:t>
      </w:r>
      <w:r w:rsidRPr="002D115B">
        <w:rPr>
          <w:rFonts w:eastAsia="Source Han Sans CN Normal" w:hint="eastAsia"/>
          <w:sz w:val="22"/>
          <w:lang w:eastAsia="zh-CN"/>
        </w:rPr>
        <w:t>建筑</w:t>
      </w:r>
      <w:r>
        <w:rPr>
          <w:rFonts w:eastAsia="Source Han Sans CN Normal" w:hint="eastAsia"/>
          <w:sz w:val="22"/>
          <w:lang w:eastAsia="zh-CN"/>
        </w:rPr>
        <w:t>方面也有很深的</w:t>
      </w:r>
      <w:r w:rsidRPr="002D115B">
        <w:rPr>
          <w:rFonts w:eastAsia="Source Han Sans CN Normal" w:hint="eastAsia"/>
          <w:sz w:val="22"/>
          <w:lang w:eastAsia="zh-CN"/>
        </w:rPr>
        <w:t>造诣。</w:t>
      </w:r>
      <w:r w:rsidRPr="00A76AA3">
        <w:rPr>
          <w:rFonts w:eastAsia="Source Han Sans CN Normal" w:hint="eastAsia"/>
          <w:sz w:val="22"/>
          <w:lang w:eastAsia="zh-CN"/>
        </w:rPr>
        <w:t>三井高栋</w:t>
      </w:r>
      <w:r w:rsidRPr="002D115B">
        <w:rPr>
          <w:rFonts w:eastAsia="Source Han Sans CN Normal" w:hint="eastAsia"/>
          <w:sz w:val="22"/>
          <w:lang w:eastAsia="zh-CN"/>
        </w:rPr>
        <w:t>购买了正传院书院、如庵</w:t>
      </w:r>
      <w:r>
        <w:rPr>
          <w:rFonts w:eastAsia="Source Han Sans CN Normal" w:hint="eastAsia"/>
          <w:sz w:val="22"/>
          <w:lang w:eastAsia="zh-CN"/>
        </w:rPr>
        <w:t>茶室及其</w:t>
      </w:r>
      <w:r w:rsidRPr="002D115B">
        <w:rPr>
          <w:rFonts w:eastAsia="Source Han Sans CN Normal" w:hint="eastAsia"/>
          <w:sz w:val="22"/>
          <w:lang w:eastAsia="zh-CN"/>
        </w:rPr>
        <w:t>茶庭，</w:t>
      </w:r>
      <w:r>
        <w:rPr>
          <w:rFonts w:eastAsia="Source Han Sans CN Normal" w:hint="eastAsia"/>
          <w:sz w:val="22"/>
          <w:lang w:eastAsia="zh-CN"/>
        </w:rPr>
        <w:t>并于</w:t>
      </w:r>
      <w:r w:rsidRPr="002D115B">
        <w:rPr>
          <w:rFonts w:eastAsia="Source Han Sans CN Normal"/>
          <w:sz w:val="22"/>
          <w:lang w:eastAsia="zh-CN"/>
        </w:rPr>
        <w:t>1908</w:t>
      </w:r>
      <w:r w:rsidRPr="002D115B">
        <w:rPr>
          <w:rFonts w:eastAsia="Source Han Sans CN Normal" w:hint="eastAsia"/>
          <w:sz w:val="22"/>
          <w:lang w:eastAsia="zh-CN"/>
        </w:rPr>
        <w:t>年将它们迁至自己在东京麻布的私宅内。</w:t>
      </w:r>
      <w:r>
        <w:rPr>
          <w:rFonts w:eastAsia="Source Han Sans CN Normal" w:hint="eastAsia"/>
          <w:sz w:val="22"/>
          <w:lang w:eastAsia="zh-CN"/>
        </w:rPr>
        <w:t>他希望在退休后能</w:t>
      </w:r>
      <w:r w:rsidRPr="002D115B">
        <w:rPr>
          <w:rFonts w:eastAsia="Source Han Sans CN Normal" w:hint="eastAsia"/>
          <w:sz w:val="22"/>
          <w:lang w:eastAsia="zh-CN"/>
        </w:rPr>
        <w:t>专注茶</w:t>
      </w:r>
      <w:r>
        <w:rPr>
          <w:rFonts w:eastAsia="Source Han Sans CN Normal" w:hint="eastAsia"/>
          <w:sz w:val="22"/>
          <w:lang w:eastAsia="zh-CN"/>
        </w:rPr>
        <w:t>道，但</w:t>
      </w:r>
      <w:r w:rsidRPr="002D115B">
        <w:rPr>
          <w:rFonts w:eastAsia="Source Han Sans CN Normal" w:hint="eastAsia"/>
          <w:sz w:val="22"/>
          <w:lang w:eastAsia="zh-CN"/>
        </w:rPr>
        <w:t>人口稠密的东京存在火灾隐患</w:t>
      </w:r>
      <w:r>
        <w:rPr>
          <w:rFonts w:eastAsia="Source Han Sans CN Normal" w:hint="eastAsia"/>
          <w:sz w:val="22"/>
          <w:lang w:eastAsia="zh-CN"/>
        </w:rPr>
        <w:t>，于是</w:t>
      </w:r>
      <w:r w:rsidRPr="002D115B">
        <w:rPr>
          <w:rFonts w:eastAsia="Source Han Sans CN Normal"/>
          <w:sz w:val="22"/>
          <w:lang w:eastAsia="zh-CN"/>
        </w:rPr>
        <w:t>1938</w:t>
      </w:r>
      <w:r w:rsidRPr="002D115B">
        <w:rPr>
          <w:rFonts w:eastAsia="Source Han Sans CN Normal" w:hint="eastAsia"/>
          <w:sz w:val="22"/>
          <w:lang w:eastAsia="zh-CN"/>
        </w:rPr>
        <w:t>年</w:t>
      </w:r>
      <w:r>
        <w:rPr>
          <w:rFonts w:eastAsia="Source Han Sans CN Normal" w:hint="eastAsia"/>
          <w:sz w:val="22"/>
          <w:lang w:eastAsia="zh-CN"/>
        </w:rPr>
        <w:t>，在他决定</w:t>
      </w:r>
      <w:r w:rsidRPr="002D115B">
        <w:rPr>
          <w:rFonts w:eastAsia="Source Han Sans CN Normal" w:hint="eastAsia"/>
          <w:sz w:val="22"/>
          <w:lang w:eastAsia="zh-CN"/>
        </w:rPr>
        <w:t>去神奈川县大矶</w:t>
      </w:r>
      <w:r w:rsidRPr="00EC405B">
        <w:rPr>
          <w:rFonts w:eastAsia="Source Han Sans CN Normal"/>
          <w:sz w:val="22"/>
          <w:lang w:eastAsia="zh-CN"/>
        </w:rPr>
        <w:t>的家</w:t>
      </w:r>
      <w:r>
        <w:rPr>
          <w:rFonts w:eastAsia="Source Han Sans CN Normal" w:hint="eastAsia"/>
          <w:sz w:val="22"/>
          <w:lang w:eastAsia="zh-CN"/>
        </w:rPr>
        <w:t>族</w:t>
      </w:r>
      <w:r w:rsidRPr="002D115B">
        <w:rPr>
          <w:rFonts w:eastAsia="Source Han Sans CN Normal" w:hint="eastAsia"/>
          <w:sz w:val="22"/>
          <w:lang w:eastAsia="zh-CN"/>
        </w:rPr>
        <w:t>别墅</w:t>
      </w:r>
      <w:r>
        <w:rPr>
          <w:rFonts w:eastAsia="Source Han Sans CN Normal" w:hint="eastAsia"/>
          <w:sz w:val="22"/>
          <w:lang w:eastAsia="zh-CN"/>
        </w:rPr>
        <w:t>颐养晚年时</w:t>
      </w:r>
      <w:r w:rsidRPr="002D115B">
        <w:rPr>
          <w:rFonts w:eastAsia="Source Han Sans CN Normal" w:hint="eastAsia"/>
          <w:sz w:val="22"/>
          <w:lang w:eastAsia="zh-CN"/>
        </w:rPr>
        <w:t>，将上述建筑也一并</w:t>
      </w:r>
      <w:r>
        <w:rPr>
          <w:rFonts w:eastAsia="Source Han Sans CN Normal" w:hint="eastAsia"/>
          <w:sz w:val="22"/>
          <w:lang w:eastAsia="zh-CN"/>
        </w:rPr>
        <w:t>迁移了</w:t>
      </w:r>
      <w:r w:rsidRPr="002D115B">
        <w:rPr>
          <w:rFonts w:eastAsia="Source Han Sans CN Normal" w:hint="eastAsia"/>
          <w:sz w:val="22"/>
          <w:lang w:eastAsia="zh-CN"/>
        </w:rPr>
        <w:t>过去。</w:t>
      </w:r>
      <w:r>
        <w:rPr>
          <w:rFonts w:eastAsia="Source Han Sans CN Normal" w:hint="eastAsia"/>
          <w:sz w:val="22"/>
          <w:lang w:eastAsia="zh-CN"/>
        </w:rPr>
        <w:t>也正是</w:t>
      </w:r>
      <w:r w:rsidRPr="002D115B">
        <w:rPr>
          <w:rFonts w:eastAsia="Source Han Sans CN Normal" w:hint="eastAsia"/>
          <w:sz w:val="22"/>
          <w:lang w:eastAsia="zh-CN"/>
        </w:rPr>
        <w:t>他的</w:t>
      </w:r>
      <w:r>
        <w:rPr>
          <w:rFonts w:eastAsia="Source Han Sans CN Normal" w:hint="eastAsia"/>
          <w:sz w:val="22"/>
          <w:lang w:eastAsia="zh-CN"/>
        </w:rPr>
        <w:t>这个</w:t>
      </w:r>
      <w:r w:rsidRPr="002D115B">
        <w:rPr>
          <w:rFonts w:eastAsia="Source Han Sans CN Normal" w:hint="eastAsia"/>
          <w:sz w:val="22"/>
          <w:lang w:eastAsia="zh-CN"/>
        </w:rPr>
        <w:t>决定，</w:t>
      </w:r>
      <w:r>
        <w:rPr>
          <w:rFonts w:eastAsia="Source Han Sans CN Normal" w:hint="eastAsia"/>
          <w:sz w:val="22"/>
          <w:lang w:eastAsia="zh-CN"/>
        </w:rPr>
        <w:t>让</w:t>
      </w:r>
      <w:r w:rsidRPr="002D115B">
        <w:rPr>
          <w:rFonts w:eastAsia="Source Han Sans CN Normal" w:hint="eastAsia"/>
          <w:sz w:val="22"/>
          <w:lang w:eastAsia="zh-CN"/>
        </w:rPr>
        <w:t>这些古建筑在二战东京大轰炸期间逃过一劫。</w:t>
      </w:r>
    </w:p>
    <w:p w:rsidR="00C63E59" w:rsidRPr="00F015C9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迁至犬山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1951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年，三井高栋去世后不久，如庵被指定为国宝。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1969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年，名古屋铁道株式会社购得三井家族的大矶别墅以及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其中许多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建筑和艺术品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兴建有乐苑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奠定了基础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如庵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迁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址犬山的准备工作始于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年初。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首先项目组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对如庵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深入研究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，运用当时最先进的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X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检测评估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墙壁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支柱的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状态。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拆卸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工作人员绘制了详细图纸并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精细测量，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部件都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标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上编号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。拆下的每个部分都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分别用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衬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和防水材料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包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关（土质门厅及周边墙体）部分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则被装入木头框架中进一步加固。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最后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，工人将所有部件都装上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配备减震装置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大卡车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凌晨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:30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，如庵离开大矶，</w:t>
      </w:r>
      <w:r w:rsidRPr="009F55C6">
        <w:rPr>
          <w:rFonts w:eastAsia="Source Han Sans CN Normal" w:hint="eastAsia"/>
          <w:bCs/>
          <w:color w:val="000000" w:themeColor="text1"/>
          <w:sz w:val="22"/>
          <w:lang w:eastAsia="zh-CN"/>
        </w:rPr>
        <w:t>日本广播协会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NHK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安排了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全程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跟拍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运输过程中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曾发生了一件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意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外：过高速公路收费站时，一辆卡车的货厢顶部轻微蹭到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限高栏，被迫停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下来。所幸茶室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未受损，但收费站工作人员拒绝让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此车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通行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，几经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努力周旋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最终才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得以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放行。</w:t>
      </w:r>
    </w:p>
    <w:p w:rsidR="00C63E59" w:rsidRPr="00F36602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重建与修复</w:t>
      </w:r>
    </w:p>
    <w:p w:rsidR="00C63E59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如庵安全抵达犬山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由专业修复师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开始组装。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尽管因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屋顶漏水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等原因，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茶室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必须局部整修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尽可能保持建筑原貌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，才是本次修复工程的最大目的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部分腐朽的柱子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受损构件，修复师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决定采用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合成树脂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加固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691071">
        <w:rPr>
          <w:rFonts w:eastAsia="Source Han Sans CN Normal" w:hint="eastAsia"/>
          <w:bCs/>
          <w:color w:val="000000" w:themeColor="text1"/>
          <w:sz w:val="22"/>
          <w:lang w:eastAsia="zh-CN"/>
        </w:rPr>
        <w:t>经过纹理处理和上漆，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修复处</w:t>
      </w:r>
      <w:r w:rsidRPr="00691071">
        <w:rPr>
          <w:rFonts w:eastAsia="Source Han Sans CN Normal" w:hint="eastAsia"/>
          <w:bCs/>
          <w:color w:val="000000" w:themeColor="text1"/>
          <w:sz w:val="22"/>
          <w:lang w:eastAsia="zh-CN"/>
        </w:rPr>
        <w:t>看起来就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跟真的</w:t>
      </w:r>
      <w:r w:rsidRPr="00691071">
        <w:rPr>
          <w:rFonts w:eastAsia="Source Han Sans CN Normal" w:hint="eastAsia"/>
          <w:bCs/>
          <w:color w:val="000000" w:themeColor="text1"/>
          <w:sz w:val="22"/>
          <w:lang w:eastAsia="zh-CN"/>
        </w:rPr>
        <w:t>木头一样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如屋顶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木片瓦等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需要完全替换的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地方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则采用</w:t>
      </w:r>
      <w:r w:rsidRPr="00691071">
        <w:rPr>
          <w:rFonts w:eastAsia="Source Han Sans CN Normal" w:hint="eastAsia"/>
          <w:bCs/>
          <w:color w:val="000000" w:themeColor="text1"/>
          <w:sz w:val="22"/>
          <w:lang w:eastAsia="zh-CN"/>
        </w:rPr>
        <w:t>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原始建筑相同的工艺</w:t>
      </w:r>
      <w:r w:rsidRPr="00691071">
        <w:rPr>
          <w:rFonts w:eastAsia="Source Han Sans CN Normal" w:hint="eastAsia"/>
          <w:bCs/>
          <w:color w:val="000000" w:themeColor="text1"/>
          <w:sz w:val="22"/>
          <w:lang w:eastAsia="zh-CN"/>
        </w:rPr>
        <w:t>重新制作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借此机会，修复师还清除了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长久以来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对如庵的种种改造痕迹。他们以史料对织田有乐京都宅邸的描述为据，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大矶时期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变动过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的建筑布局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还原如初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比如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在大矶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315DFE">
        <w:rPr>
          <w:rFonts w:eastAsia="Source Han Sans CN Normal" w:hint="eastAsia"/>
          <w:bCs/>
          <w:color w:val="000000" w:themeColor="text1"/>
          <w:sz w:val="22"/>
          <w:lang w:eastAsia="zh-CN"/>
        </w:rPr>
        <w:t>如庵茶室和正传院书院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通过一条由书院东南角引出的户外廊道相连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。修建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有乐苑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修复师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们拆除了这条廊道，将两栋建筑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紧靠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在一起，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这样，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从书院的缘侧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（檐廊）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便可直接进入如庵。</w:t>
      </w:r>
    </w:p>
    <w:p w:rsidR="00C63E59" w:rsidRPr="00483A1D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建筑特点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前来如庵出席茶会的客人需从建筑西南侧带屋顶的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泥地外门厅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进入。入门前武士要卸下长刀，放置在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一扇拉门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小房间内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刀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架上。所有客人均需脱鞋，然后俯身爬过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小低矮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的“躙口”（</w:t>
      </w:r>
      <w:r w:rsidRPr="00322A9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躙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音同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蔺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r w:rsidRPr="00322A9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进入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一个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狭小的房间。如庵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室仅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3.5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叠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榻榻米大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（约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6.2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平方米），比千利休偏好的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叠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要大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一些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但依然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小于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4.5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叠，属于“小间”（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小茶室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。织田有乐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看重客人的舒适度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，因此设计了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相对宽敞的茶室空间。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织田有乐还喜欢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光线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相对明亮的茶室。为此，如庵的屋顶设有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带铰链的活动面板，可以像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天窗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那样向上打开。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东侧墙上还有两扇窗为如庵独有，被称作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“有乐窗”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。这种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正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方形的窗户用细竹枝竖直密排，营造出半透光的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效果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。窗户开启时，光线透过竹枝间的缝隙照进来，拉上移门，门纸上便会映出优雅的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竹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影。</w:t>
      </w:r>
    </w:p>
    <w:p w:rsidR="00C63E59" w:rsidRPr="00322A9F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314D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如庵正面墙壁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和低矮的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“躙口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”对面</w:t>
      </w:r>
      <w:r w:rsidRPr="00B314DE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设有</w:t>
      </w:r>
      <w:r w:rsidRPr="00B314D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另一种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叫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“下地窗”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B314D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窗户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22A9F">
        <w:rPr>
          <w:rFonts w:eastAsia="Source Han Sans CN Normal" w:hint="eastAsia"/>
          <w:bCs/>
          <w:color w:val="000000" w:themeColor="text1"/>
          <w:sz w:val="22"/>
          <w:lang w:eastAsia="zh-CN"/>
        </w:rPr>
        <w:t>窗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户旁的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墙体不抹灰泥，用竹子和芦苇编成的网格层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暴露无遗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63E59" w:rsidRDefault="00C63E59" w:rsidP="00C63E5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ascii="Meiryo UI" w:eastAsia="Meiryo UI" w:hAnsi="Meiryo UI" w:cs="Meiryo UI"/>
          <w:color w:val="000000" w:themeColor="text1"/>
          <w:sz w:val="22"/>
          <w:lang w:eastAsia="zh-CN"/>
        </w:rPr>
      </w:pP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如庵还有一个独一无二的装饰，只在茶室内部可见：茶室内墙的下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三分之一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处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贴满了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旧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日历，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有些早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1629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年。这种装饰技法</w:t>
      </w:r>
      <w:r w:rsidRPr="00322A9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叫“历张”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（日历贴），意在表达隐居生活的朴素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。在这里，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日常用具皆可再利用，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没有丝毫浪费</w:t>
      </w:r>
      <w:r w:rsidRPr="00322A9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59"/>
    <w:rsid w:val="00102A26"/>
    <w:rsid w:val="00346BD8"/>
    <w:rsid w:val="00BD54C2"/>
    <w:rsid w:val="00C63E5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DBFF2-9142-406C-852D-76094A1A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3E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3E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3E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3E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3E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3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3E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3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3E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3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