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0642" w:rsidRPr="00322A9F" w:rsidRDefault="00260642" w:rsidP="00260642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旧正传院书院</w:t>
      </w:r>
    </w:p>
    <w:p/>
    <w:p w:rsidR="00260642" w:rsidRPr="00322A9F" w:rsidRDefault="00260642" w:rsidP="0026064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与如庵一样，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旧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正传院书院也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建于</w:t>
      </w:r>
      <w:r w:rsidRPr="00322A9F">
        <w:rPr>
          <w:rFonts w:eastAsia="Source Han Sans CN Normal"/>
          <w:color w:val="000000" w:themeColor="text1"/>
          <w:sz w:val="22"/>
          <w:lang w:eastAsia="zh-CN"/>
        </w:rPr>
        <w:t>1618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。它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位于织田有乐</w:t>
      </w:r>
      <w:r w:rsidRPr="00A532E2">
        <w:rPr>
          <w:rFonts w:eastAsia="Source Han Sans CN Normal"/>
          <w:bCs/>
          <w:color w:val="000000" w:themeColor="text1"/>
          <w:sz w:val="22"/>
          <w:lang w:eastAsia="zh-CN"/>
        </w:rPr>
        <w:t>(</w:t>
      </w:r>
      <w:r w:rsidRPr="00A532E2">
        <w:rPr>
          <w:rFonts w:eastAsia="Source Han Sans CN Normal"/>
          <w:color w:val="000000" w:themeColor="text1"/>
          <w:sz w:val="22"/>
          <w:lang w:eastAsia="zh-CN"/>
        </w:rPr>
        <w:t>1547</w:t>
      </w:r>
      <w:r>
        <w:rPr>
          <w:rFonts w:eastAsia="Source Han Sans CN Normal"/>
          <w:color w:val="000000" w:themeColor="text1"/>
          <w:sz w:val="22"/>
          <w:lang w:eastAsia="zh-CN"/>
        </w:rPr>
        <w:t>-</w:t>
      </w:r>
      <w:r w:rsidRPr="00A532E2">
        <w:rPr>
          <w:rFonts w:eastAsia="Source Han Sans CN Normal"/>
          <w:color w:val="000000" w:themeColor="text1"/>
          <w:sz w:val="22"/>
          <w:lang w:eastAsia="zh-CN"/>
        </w:rPr>
        <w:t>162</w:t>
      </w:r>
      <w:r>
        <w:rPr>
          <w:rFonts w:eastAsia="Source Han Sans CN Normal"/>
          <w:color w:val="000000" w:themeColor="text1"/>
          <w:sz w:val="22"/>
          <w:lang w:eastAsia="zh-CN"/>
        </w:rPr>
        <w:t>1)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在建仁寺的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居所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内，原本属于正传院的一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部分，</w:t>
      </w:r>
      <w:r w:rsidRPr="000418AF">
        <w:rPr>
          <w:rFonts w:eastAsia="Source Han Sans CN Normal" w:hint="eastAsia"/>
          <w:bCs/>
          <w:color w:val="000000" w:themeColor="text1"/>
          <w:sz w:val="22"/>
          <w:lang w:eastAsia="zh-CN"/>
        </w:rPr>
        <w:t>现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被指定为国家重要文化财产。正传院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建仁寺内的</w:t>
      </w:r>
      <w:r w:rsidRPr="001D498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“塔头”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（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附属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院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），除了织田有乐的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私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室、庭园和茶室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等建筑</w:t>
      </w:r>
      <w:r w:rsidRPr="00322A9F">
        <w:rPr>
          <w:rFonts w:eastAsia="Source Han Sans CN Normal" w:hint="eastAsia"/>
          <w:bCs/>
          <w:color w:val="000000" w:themeColor="text1"/>
          <w:sz w:val="22"/>
          <w:lang w:eastAsia="zh-CN"/>
        </w:rPr>
        <w:t>外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，还修有佛堂。书院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则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是他待客、读书与休闲之所。</w:t>
      </w:r>
    </w:p>
    <w:p w:rsidR="00260642" w:rsidRPr="00322A9F" w:rsidRDefault="00260642" w:rsidP="0026064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22A9F">
        <w:rPr>
          <w:rFonts w:eastAsia="Source Han Sans CN Normal"/>
          <w:color w:val="000000" w:themeColor="text1"/>
          <w:sz w:val="22"/>
          <w:lang w:eastAsia="zh-CN"/>
        </w:rPr>
        <w:t>1908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年，正传院各栋建筑被分别售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于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不同的买家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购得如庵的三井高栋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(1857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1948)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同时还买下了正传院书院。修建有乐苑时，两栋建筑被一起迁至犬山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，不仅是建筑本身，包括建筑布局，都忠实地复原了最初的风貌。</w:t>
      </w:r>
    </w:p>
    <w:p w:rsidR="00260642" w:rsidRPr="00322A9F" w:rsidRDefault="00260642" w:rsidP="00260642">
      <w:pPr>
        <w:rPr>
          <w:rFonts w:eastAsia="Source Han Sans CN Normal"/>
          <w:bCs/>
          <w:i/>
          <w:iCs/>
          <w:color w:val="000000" w:themeColor="text1"/>
          <w:sz w:val="22"/>
          <w:lang w:eastAsia="zh-CN"/>
        </w:rPr>
      </w:pPr>
    </w:p>
    <w:p w:rsidR="00260642" w:rsidRPr="00750B83" w:rsidRDefault="00260642" w:rsidP="00260642">
      <w:pPr>
        <w:rPr>
          <w:rFonts w:eastAsia="Source Han Sans CN Normal"/>
          <w:color w:val="000000" w:themeColor="text1"/>
          <w:sz w:val="22"/>
          <w:u w:val="single"/>
          <w:lang w:eastAsia="zh-CN"/>
        </w:rPr>
      </w:pPr>
      <w:r w:rsidRPr="00750B83">
        <w:rPr>
          <w:rFonts w:eastAsia="Source Han Sans CN Normal"/>
          <w:color w:val="000000" w:themeColor="text1"/>
          <w:sz w:val="22"/>
          <w:u w:val="single"/>
          <w:lang w:eastAsia="zh-CN"/>
        </w:rPr>
        <w:t>修复</w:t>
      </w:r>
    </w:p>
    <w:p w:rsidR="00260642" w:rsidRPr="005623F0" w:rsidRDefault="00260642" w:rsidP="00260642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22A9F">
        <w:rPr>
          <w:rFonts w:eastAsia="Source Han Sans CN Normal"/>
          <w:color w:val="000000" w:themeColor="text1"/>
          <w:sz w:val="22"/>
          <w:lang w:eastAsia="zh-CN"/>
        </w:rPr>
        <w:t>1971</w:t>
      </w:r>
      <w:r w:rsidRPr="00322A9F">
        <w:rPr>
          <w:rFonts w:eastAsia="Source Han Sans CN Normal"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修复</w:t>
      </w:r>
      <w:r w:rsidRPr="00322A9F">
        <w:rPr>
          <w:rFonts w:eastAsia="Source Han Sans CN Normal"/>
          <w:color w:val="000000" w:themeColor="text1"/>
          <w:sz w:val="22"/>
          <w:lang w:eastAsia="zh-CN"/>
        </w:rPr>
        <w:t>时，建筑师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堀口舍己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(1895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1984)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以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一幅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绘制于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1799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年的织田有乐居所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的画作为参考依据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恢复了书院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原貌。他拆除了三井家族在书院和茶室间加建的廊道，并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复原了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书院南缘侧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（檐廊）的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矮扶栏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还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在南侧设计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了一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条特别长的石阶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名古屋铁道株式会社在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购得书院时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，屋顶上是被铺成波浪状的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陶瓦，但古画中是木片瓦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。最终，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堀口舍己采用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形状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相近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但更耐久的铜瓦。</w:t>
      </w:r>
    </w:p>
    <w:p w:rsidR="00260642" w:rsidRPr="00322A9F" w:rsidRDefault="00260642" w:rsidP="00260642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260642" w:rsidRPr="00750B83" w:rsidRDefault="00260642" w:rsidP="00260642">
      <w:pPr>
        <w:rPr>
          <w:rFonts w:eastAsia="Source Han Sans CN Normal"/>
          <w:color w:val="000000" w:themeColor="text1"/>
          <w:sz w:val="22"/>
          <w:u w:val="single"/>
          <w:lang w:eastAsia="zh-CN"/>
        </w:rPr>
      </w:pPr>
      <w:r w:rsidRPr="00750B83">
        <w:rPr>
          <w:rFonts w:eastAsia="Source Han Sans CN Normal"/>
          <w:color w:val="000000" w:themeColor="text1"/>
          <w:sz w:val="22"/>
          <w:u w:val="single"/>
          <w:lang w:eastAsia="zh-CN"/>
        </w:rPr>
        <w:t>建筑特点</w:t>
      </w:r>
    </w:p>
    <w:p w:rsidR="00260642" w:rsidRPr="00322A9F" w:rsidRDefault="00260642" w:rsidP="00260642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322A9F">
        <w:rPr>
          <w:rFonts w:eastAsia="Source Han Sans CN Normal"/>
          <w:color w:val="000000" w:themeColor="text1"/>
          <w:sz w:val="22"/>
          <w:lang w:eastAsia="zh-CN"/>
        </w:rPr>
        <w:t>正传院书院的正门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玄关</w:t>
      </w:r>
      <w:r w:rsidRPr="00322A9F">
        <w:rPr>
          <w:rFonts w:eastAsia="Source Han Sans CN Normal"/>
          <w:color w:val="000000" w:themeColor="text1"/>
          <w:sz w:val="22"/>
          <w:lang w:eastAsia="zh-CN"/>
        </w:rPr>
        <w:t>位于北侧，上方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建造了</w:t>
      </w:r>
      <w:r w:rsidRPr="00322A9F">
        <w:rPr>
          <w:rFonts w:eastAsia="Source Han Sans CN Normal"/>
          <w:color w:val="000000" w:themeColor="text1"/>
          <w:sz w:val="22"/>
          <w:lang w:eastAsia="zh-CN"/>
        </w:rPr>
        <w:t>曲线柔和</w:t>
      </w:r>
      <w:r w:rsidRPr="00322A9F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的“唐破风”屋顶</w:t>
      </w:r>
      <w:r w:rsidRPr="00322A9F">
        <w:rPr>
          <w:rFonts w:eastAsia="Source Han Sans CN Normal"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在传统上</w:t>
      </w:r>
      <w:r w:rsidRPr="00322A9F">
        <w:rPr>
          <w:rFonts w:eastAsia="Source Han Sans CN Normal"/>
          <w:color w:val="000000" w:themeColor="text1"/>
          <w:sz w:val="22"/>
          <w:lang w:eastAsia="zh-CN"/>
        </w:rPr>
        <w:t>象征着文雅与尊贵。书院入口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铺着石板</w:t>
      </w:r>
      <w:r w:rsidRPr="00322A9F">
        <w:rPr>
          <w:rFonts w:eastAsia="Source Han Sans CN Normal"/>
          <w:color w:val="000000" w:themeColor="text1"/>
          <w:sz w:val="22"/>
          <w:lang w:eastAsia="zh-CN"/>
        </w:rPr>
        <w:t>，内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有</w:t>
      </w:r>
      <w:r w:rsidRPr="00322A9F">
        <w:rPr>
          <w:rFonts w:eastAsia="Source Han Sans CN Normal"/>
          <w:color w:val="000000" w:themeColor="text1"/>
          <w:sz w:val="22"/>
          <w:lang w:eastAsia="zh-CN"/>
        </w:rPr>
        <w:t>6</w:t>
      </w:r>
      <w:r w:rsidRPr="00322A9F">
        <w:rPr>
          <w:rFonts w:eastAsia="Source Han Sans CN Normal"/>
          <w:color w:val="000000" w:themeColor="text1"/>
          <w:sz w:val="22"/>
          <w:lang w:eastAsia="zh-CN"/>
        </w:rPr>
        <w:t>个房间，西侧还有一间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相当</w:t>
      </w:r>
      <w:r w:rsidRPr="00322A9F">
        <w:rPr>
          <w:rFonts w:eastAsia="Source Han Sans CN Normal"/>
          <w:color w:val="000000" w:themeColor="text1"/>
          <w:sz w:val="22"/>
          <w:lang w:eastAsia="zh-CN"/>
        </w:rPr>
        <w:t>于厨房的</w:t>
      </w:r>
      <w:r w:rsidRPr="00510FA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“水屋”</w:t>
      </w:r>
      <w:r w:rsidRPr="00322A9F">
        <w:rPr>
          <w:rFonts w:eastAsia="Source Han Sans CN Normal"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不过</w:t>
      </w:r>
      <w:r w:rsidRPr="00322A9F">
        <w:rPr>
          <w:rFonts w:eastAsia="Source Han Sans CN Normal"/>
          <w:color w:val="000000" w:themeColor="text1"/>
          <w:sz w:val="22"/>
          <w:lang w:eastAsia="zh-CN"/>
        </w:rPr>
        <w:t>在织田有乐时代，此处很可能是连接书院与正传院佛堂的走廊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的一部分</w:t>
      </w:r>
      <w:r w:rsidRPr="00322A9F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260642" w:rsidRPr="00322A9F" w:rsidRDefault="00260642" w:rsidP="00260642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322A9F">
        <w:rPr>
          <w:rFonts w:eastAsia="Source Han Sans CN Normal"/>
          <w:color w:val="000000" w:themeColor="text1"/>
          <w:sz w:val="22"/>
          <w:lang w:eastAsia="zh-CN"/>
        </w:rPr>
        <w:t>从玄关往里看，内墙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上的白色线条很是显眼，</w:t>
      </w:r>
      <w:r w:rsidRPr="00322A9F">
        <w:rPr>
          <w:rFonts w:eastAsia="Source Han Sans CN Normal"/>
          <w:color w:val="000000" w:themeColor="text1"/>
          <w:sz w:val="22"/>
          <w:lang w:eastAsia="zh-CN"/>
        </w:rPr>
        <w:t>颜色较浅的部分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就是房屋</w:t>
      </w:r>
      <w:r w:rsidRPr="00322A9F">
        <w:rPr>
          <w:rFonts w:eastAsia="Source Han Sans CN Normal"/>
          <w:color w:val="000000" w:themeColor="text1"/>
          <w:sz w:val="22"/>
          <w:lang w:eastAsia="zh-CN"/>
        </w:rPr>
        <w:t>梁柱的位置。随着时间的推移，抹墙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石膏</w:t>
      </w:r>
      <w:r w:rsidRPr="00322A9F">
        <w:rPr>
          <w:rFonts w:eastAsia="Source Han Sans CN Normal"/>
          <w:color w:val="000000" w:themeColor="text1"/>
          <w:sz w:val="22"/>
          <w:lang w:eastAsia="zh-CN"/>
        </w:rPr>
        <w:t>中所含的锰会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溶入</w:t>
      </w:r>
      <w:r w:rsidRPr="00322A9F">
        <w:rPr>
          <w:rFonts w:eastAsia="Source Han Sans CN Normal"/>
          <w:color w:val="000000" w:themeColor="text1"/>
          <w:sz w:val="22"/>
          <w:lang w:eastAsia="zh-CN"/>
        </w:rPr>
        <w:t>墙体表面，进而氧化，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令墙表</w:t>
      </w:r>
      <w:r w:rsidRPr="00322A9F">
        <w:rPr>
          <w:rFonts w:eastAsia="Source Han Sans CN Normal"/>
          <w:color w:val="000000" w:themeColor="text1"/>
          <w:sz w:val="22"/>
          <w:lang w:eastAsia="zh-CN"/>
        </w:rPr>
        <w:t>变成茶褐色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，但</w:t>
      </w:r>
      <w:r w:rsidRPr="00322A9F">
        <w:rPr>
          <w:rFonts w:eastAsia="Source Han Sans CN Normal"/>
          <w:color w:val="000000" w:themeColor="text1"/>
          <w:sz w:val="22"/>
          <w:lang w:eastAsia="zh-CN"/>
        </w:rPr>
        <w:t>墙内如有木框架，氧化程度就较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小</w:t>
      </w:r>
      <w:r w:rsidRPr="00322A9F">
        <w:rPr>
          <w:rFonts w:eastAsia="Source Han Sans CN Normal"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颜色</w:t>
      </w:r>
      <w:r w:rsidRPr="00322A9F">
        <w:rPr>
          <w:rFonts w:eastAsia="Source Han Sans CN Normal"/>
          <w:color w:val="000000" w:themeColor="text1"/>
          <w:sz w:val="22"/>
          <w:lang w:eastAsia="zh-CN"/>
        </w:rPr>
        <w:t>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就</w:t>
      </w:r>
      <w:r w:rsidRPr="00322A9F">
        <w:rPr>
          <w:rFonts w:eastAsia="Source Han Sans CN Normal"/>
          <w:color w:val="000000" w:themeColor="text1"/>
          <w:sz w:val="22"/>
          <w:lang w:eastAsia="zh-CN"/>
        </w:rPr>
        <w:t>较浅。</w:t>
      </w:r>
    </w:p>
    <w:p w:rsidR="00260642" w:rsidRPr="008468A0" w:rsidRDefault="00260642" w:rsidP="00260642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260642" w:rsidRPr="00750B83" w:rsidRDefault="00260642" w:rsidP="00260642">
      <w:pPr>
        <w:rPr>
          <w:rStyle w:val="aa"/>
          <w:rFonts w:eastAsia="Source Han Sans CN Normal"/>
          <w:b w:val="0"/>
          <w:bCs w:val="0"/>
          <w:sz w:val="22"/>
          <w:u w:val="single"/>
          <w:shd w:val="clear" w:color="auto" w:fill="FFFFFF"/>
          <w:lang w:eastAsia="zh-CN"/>
        </w:rPr>
      </w:pPr>
      <w:r w:rsidRPr="00750B83">
        <w:rPr>
          <w:rStyle w:val="aa"/>
          <w:rFonts w:eastAsia="Source Han Sans CN Normal"/>
          <w:sz w:val="22"/>
          <w:u w:val="single"/>
          <w:shd w:val="clear" w:color="auto" w:fill="FFFFFF"/>
          <w:lang w:eastAsia="zh-CN"/>
        </w:rPr>
        <w:t>襖绘</w:t>
      </w:r>
    </w:p>
    <w:p w:rsidR="00260642" w:rsidRPr="00322A9F" w:rsidRDefault="00260642" w:rsidP="00260642">
      <w:pPr>
        <w:ind w:firstLine="480"/>
        <w:rPr>
          <w:rStyle w:val="aa"/>
          <w:rFonts w:eastAsia="Source Han Sans CN Normal"/>
          <w:b w:val="0"/>
          <w:bCs w:val="0"/>
          <w:sz w:val="22"/>
          <w:shd w:val="clear" w:color="auto" w:fill="FFFFFF"/>
          <w:lang w:eastAsia="zh-CN"/>
        </w:rPr>
      </w:pPr>
      <w:r w:rsidRPr="00322A9F">
        <w:rPr>
          <w:rStyle w:val="aa"/>
          <w:rFonts w:ascii="Source Han Sans CN Normal" w:eastAsia="Source Han Sans CN Normal" w:hAnsi="Source Han Sans CN Normal"/>
          <w:sz w:val="22"/>
          <w:shd w:val="clear" w:color="auto" w:fill="FFFFFF"/>
          <w:lang w:eastAsia="zh-CN"/>
        </w:rPr>
        <w:t>“襖”是</w:t>
      </w:r>
      <w:r w:rsidRPr="00322A9F">
        <w:rPr>
          <w:rStyle w:val="aa"/>
          <w:rFonts w:eastAsia="Source Han Sans CN Normal"/>
          <w:sz w:val="22"/>
          <w:shd w:val="clear" w:color="auto" w:fill="FFFFFF"/>
          <w:lang w:eastAsia="zh-CN"/>
        </w:rPr>
        <w:t>分隔</w:t>
      </w:r>
      <w:r>
        <w:rPr>
          <w:rStyle w:val="aa"/>
          <w:rFonts w:eastAsia="Source Han Sans CN Normal" w:hint="eastAsia"/>
          <w:sz w:val="22"/>
          <w:shd w:val="clear" w:color="auto" w:fill="FFFFFF"/>
          <w:lang w:eastAsia="zh-CN"/>
        </w:rPr>
        <w:t>正传院</w:t>
      </w:r>
      <w:r w:rsidRPr="00322A9F">
        <w:rPr>
          <w:rStyle w:val="aa"/>
          <w:rFonts w:eastAsia="Source Han Sans CN Normal" w:hint="eastAsia"/>
          <w:sz w:val="22"/>
          <w:shd w:val="clear" w:color="auto" w:fill="FFFFFF"/>
          <w:lang w:eastAsia="zh-CN"/>
        </w:rPr>
        <w:t>书</w:t>
      </w:r>
      <w:r w:rsidRPr="00322A9F">
        <w:rPr>
          <w:rStyle w:val="aa"/>
          <w:rFonts w:eastAsia="Source Han Sans CN Normal"/>
          <w:sz w:val="22"/>
          <w:shd w:val="clear" w:color="auto" w:fill="FFFFFF"/>
          <w:lang w:eastAsia="zh-CN"/>
        </w:rPr>
        <w:t>院房间的大型装饰性拉门。和折叠屏风一样，襖上通常也绘有跨越多块门板的连续风景画。为书院作襖绘的都是织田有乐时代最优秀的画家。</w:t>
      </w:r>
      <w:r>
        <w:rPr>
          <w:rStyle w:val="aa"/>
          <w:rFonts w:eastAsia="Source Han Sans CN Normal" w:hint="eastAsia"/>
          <w:sz w:val="22"/>
          <w:shd w:val="clear" w:color="auto" w:fill="FFFFFF"/>
          <w:lang w:eastAsia="zh-CN"/>
        </w:rPr>
        <w:t>以前</w:t>
      </w:r>
      <w:r w:rsidRPr="00322A9F">
        <w:rPr>
          <w:rStyle w:val="aa"/>
          <w:rFonts w:eastAsia="Source Han Sans CN Normal"/>
          <w:sz w:val="22"/>
          <w:shd w:val="clear" w:color="auto" w:fill="FFFFFF"/>
          <w:lang w:eastAsia="zh-CN"/>
        </w:rPr>
        <w:t>居中</w:t>
      </w:r>
      <w:r>
        <w:rPr>
          <w:rStyle w:val="aa"/>
          <w:rFonts w:eastAsia="Source Han Sans CN Normal" w:hint="eastAsia"/>
          <w:sz w:val="22"/>
          <w:shd w:val="clear" w:color="auto" w:fill="FFFFFF"/>
          <w:lang w:eastAsia="zh-CN"/>
        </w:rPr>
        <w:t>房</w:t>
      </w:r>
      <w:r w:rsidRPr="00322A9F">
        <w:rPr>
          <w:rStyle w:val="aa"/>
          <w:rFonts w:eastAsia="Source Han Sans CN Normal"/>
          <w:sz w:val="22"/>
          <w:shd w:val="clear" w:color="auto" w:fill="FFFFFF"/>
          <w:lang w:eastAsia="zh-CN"/>
        </w:rPr>
        <w:t>间</w:t>
      </w:r>
      <w:r>
        <w:rPr>
          <w:rStyle w:val="aa"/>
          <w:rFonts w:eastAsia="Source Han Sans CN Normal" w:hint="eastAsia"/>
          <w:sz w:val="22"/>
          <w:shd w:val="clear" w:color="auto" w:fill="FFFFFF"/>
          <w:lang w:eastAsia="zh-CN"/>
        </w:rPr>
        <w:t>拉门上的画就出自</w:t>
      </w:r>
      <w:r w:rsidRPr="00322A9F">
        <w:rPr>
          <w:rStyle w:val="aa"/>
          <w:rFonts w:eastAsia="Source Han Sans CN Normal"/>
          <w:sz w:val="22"/>
          <w:shd w:val="clear" w:color="auto" w:fill="FFFFFF"/>
          <w:lang w:eastAsia="zh-CN"/>
        </w:rPr>
        <w:t>著名的长谷川派创始人</w:t>
      </w:r>
      <w:r w:rsidRPr="00322A9F">
        <w:rPr>
          <w:rStyle w:val="aa"/>
          <w:rFonts w:eastAsia="Source Han Sans CN Normal"/>
          <w:sz w:val="22"/>
          <w:lang w:eastAsia="zh-CN"/>
        </w:rPr>
        <w:t>长谷川等伯</w:t>
      </w:r>
      <w:r w:rsidRPr="00322A9F">
        <w:rPr>
          <w:rStyle w:val="aa"/>
          <w:rFonts w:eastAsia="Source Han Sans CN Normal"/>
          <w:sz w:val="22"/>
          <w:lang w:eastAsia="zh-CN"/>
        </w:rPr>
        <w:t>(1539-1610)</w:t>
      </w:r>
      <w:r>
        <w:rPr>
          <w:rStyle w:val="aa"/>
          <w:rFonts w:eastAsia="Source Han Sans CN Normal" w:hint="eastAsia"/>
          <w:sz w:val="22"/>
          <w:shd w:val="clear" w:color="auto" w:fill="FFFFFF"/>
          <w:lang w:eastAsia="zh-CN"/>
        </w:rPr>
        <w:t>之手</w:t>
      </w:r>
      <w:r w:rsidRPr="00322A9F">
        <w:rPr>
          <w:rStyle w:val="aa"/>
          <w:rFonts w:eastAsia="Source Han Sans CN Normal"/>
          <w:sz w:val="22"/>
          <w:shd w:val="clear" w:color="auto" w:fill="FFFFFF"/>
          <w:lang w:eastAsia="zh-CN"/>
        </w:rPr>
        <w:t>，</w:t>
      </w:r>
      <w:r w:rsidRPr="00322A9F">
        <w:rPr>
          <w:rStyle w:val="aa"/>
          <w:rFonts w:eastAsia="Source Han Sans CN Normal"/>
          <w:sz w:val="22"/>
          <w:shd w:val="clear" w:color="auto" w:fill="FFFFFF"/>
          <w:lang w:eastAsia="zh-CN"/>
        </w:rPr>
        <w:t>8</w:t>
      </w:r>
      <w:r w:rsidRPr="00322A9F">
        <w:rPr>
          <w:rStyle w:val="aa"/>
          <w:rFonts w:eastAsia="Source Han Sans CN Normal"/>
          <w:sz w:val="22"/>
          <w:shd w:val="clear" w:color="auto" w:fill="FFFFFF"/>
          <w:lang w:eastAsia="zh-CN"/>
        </w:rPr>
        <w:t>块门板上绘有中国画</w:t>
      </w:r>
      <w:r>
        <w:rPr>
          <w:rStyle w:val="aa"/>
          <w:rFonts w:eastAsia="Source Han Sans CN Normal" w:hint="eastAsia"/>
          <w:sz w:val="22"/>
          <w:shd w:val="clear" w:color="auto" w:fill="FFFFFF"/>
          <w:lang w:eastAsia="zh-CN"/>
        </w:rPr>
        <w:t>中的传统题材——</w:t>
      </w:r>
      <w:r w:rsidRPr="00322A9F">
        <w:rPr>
          <w:rStyle w:val="aa"/>
          <w:rFonts w:eastAsia="Source Han Sans CN Normal"/>
          <w:sz w:val="22"/>
          <w:shd w:val="clear" w:color="auto" w:fill="FFFFFF"/>
          <w:lang w:eastAsia="zh-CN"/>
        </w:rPr>
        <w:t>荷、兰、菊、梅</w:t>
      </w:r>
      <w:r w:rsidRPr="00322A9F">
        <w:rPr>
          <w:rStyle w:val="aa"/>
          <w:rFonts w:eastAsia="Source Han Sans CN Normal"/>
          <w:sz w:val="22"/>
          <w:shd w:val="clear" w:color="auto" w:fill="FFFFFF"/>
          <w:lang w:eastAsia="zh-CN"/>
        </w:rPr>
        <w:t>4</w:t>
      </w:r>
      <w:r w:rsidRPr="00322A9F">
        <w:rPr>
          <w:rStyle w:val="aa"/>
          <w:rFonts w:eastAsia="Source Han Sans CN Normal"/>
          <w:sz w:val="22"/>
          <w:shd w:val="clear" w:color="auto" w:fill="FFFFFF"/>
          <w:lang w:eastAsia="zh-CN"/>
        </w:rPr>
        <w:t>种花卉。画中</w:t>
      </w:r>
      <w:r>
        <w:rPr>
          <w:rStyle w:val="aa"/>
          <w:rFonts w:eastAsia="Source Han Sans CN Normal" w:hint="eastAsia"/>
          <w:sz w:val="22"/>
          <w:shd w:val="clear" w:color="auto" w:fill="FFFFFF"/>
          <w:lang w:eastAsia="zh-CN"/>
        </w:rPr>
        <w:t>，</w:t>
      </w:r>
      <w:r w:rsidRPr="00322A9F">
        <w:rPr>
          <w:rStyle w:val="aa"/>
          <w:rFonts w:eastAsia="Source Han Sans CN Normal"/>
          <w:sz w:val="22"/>
          <w:shd w:val="clear" w:color="auto" w:fill="FFFFFF"/>
          <w:lang w:eastAsia="zh-CN"/>
        </w:rPr>
        <w:t>树、石</w:t>
      </w:r>
      <w:r>
        <w:rPr>
          <w:rStyle w:val="aa"/>
          <w:rFonts w:eastAsia="Source Han Sans CN Normal" w:hint="eastAsia"/>
          <w:sz w:val="22"/>
          <w:shd w:val="clear" w:color="auto" w:fill="FFFFFF"/>
          <w:lang w:eastAsia="zh-CN"/>
        </w:rPr>
        <w:t>、</w:t>
      </w:r>
      <w:r w:rsidRPr="00322A9F">
        <w:rPr>
          <w:rStyle w:val="aa"/>
          <w:rFonts w:eastAsia="Source Han Sans CN Normal"/>
          <w:sz w:val="22"/>
          <w:shd w:val="clear" w:color="auto" w:fill="FFFFFF"/>
          <w:lang w:eastAsia="zh-CN"/>
        </w:rPr>
        <w:t>人物都具有长谷川等伯的鲜明风格，</w:t>
      </w:r>
      <w:r>
        <w:rPr>
          <w:rStyle w:val="aa"/>
          <w:rFonts w:eastAsia="Source Han Sans CN Normal" w:hint="eastAsia"/>
          <w:sz w:val="22"/>
          <w:shd w:val="clear" w:color="auto" w:fill="FFFFFF"/>
          <w:lang w:eastAsia="zh-CN"/>
        </w:rPr>
        <w:t>应该是他</w:t>
      </w:r>
      <w:r w:rsidRPr="00322A9F">
        <w:rPr>
          <w:rStyle w:val="aa"/>
          <w:rFonts w:eastAsia="Source Han Sans CN Normal"/>
          <w:sz w:val="22"/>
          <w:shd w:val="clear" w:color="auto" w:fill="FFFFFF"/>
          <w:lang w:eastAsia="zh-CN"/>
        </w:rPr>
        <w:t>中年时期的作品。襖绘的绘制年代早于正传院的落成，因此很可能来自织田有乐之前的居所。</w:t>
      </w:r>
    </w:p>
    <w:p w:rsidR="00260642" w:rsidRDefault="00260642" w:rsidP="00260642">
      <w:pPr>
        <w:ind w:firstLine="480"/>
        <w:rPr>
          <w:rFonts w:eastAsia="Source Han Sans CN Normal"/>
          <w:b/>
          <w:bCs/>
          <w:sz w:val="22"/>
          <w:shd w:val="clear" w:color="auto" w:fill="FFFFFF"/>
          <w:lang w:eastAsia="zh-CN"/>
        </w:rPr>
      </w:pPr>
      <w:r w:rsidRPr="00322A9F">
        <w:rPr>
          <w:rStyle w:val="aa"/>
          <w:rFonts w:eastAsia="Source Han Sans CN Normal"/>
          <w:sz w:val="22"/>
          <w:shd w:val="clear" w:color="auto" w:fill="FFFFFF"/>
          <w:lang w:eastAsia="zh-CN"/>
        </w:rPr>
        <w:t>书院中另有一幅由几位狩野派画家</w:t>
      </w:r>
      <w:r w:rsidRPr="000418AF">
        <w:rPr>
          <w:rStyle w:val="aa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共同绘制的水墨山水。狩野派在中国水墨画的基础上融入了日本传统的大和绘要素，</w:t>
      </w:r>
      <w:r w:rsidRPr="000418AF">
        <w:rPr>
          <w:rStyle w:val="aa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可谓</w:t>
      </w:r>
      <w:r w:rsidRPr="000418AF">
        <w:rPr>
          <w:rStyle w:val="aa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日</w:t>
      </w:r>
      <w:r w:rsidRPr="00322A9F">
        <w:rPr>
          <w:rStyle w:val="aa"/>
          <w:rFonts w:eastAsia="Source Han Sans CN Normal"/>
          <w:sz w:val="22"/>
          <w:shd w:val="clear" w:color="auto" w:fill="FFFFFF"/>
          <w:lang w:eastAsia="zh-CN"/>
        </w:rPr>
        <w:t>本绘画史上最负盛名的画派。由于年代久远，画作脆弱易损，书院中的大部分襖绘都被移出妥善保存。长谷川等伯的两幅菊图</w:t>
      </w:r>
      <w:r>
        <w:rPr>
          <w:rStyle w:val="aa"/>
          <w:rFonts w:eastAsia="Source Han Sans CN Normal" w:hint="eastAsia"/>
          <w:sz w:val="22"/>
          <w:shd w:val="clear" w:color="auto" w:fill="FFFFFF"/>
          <w:lang w:eastAsia="zh-CN"/>
        </w:rPr>
        <w:t>非</w:t>
      </w:r>
      <w:r w:rsidRPr="00322A9F">
        <w:rPr>
          <w:rStyle w:val="aa"/>
          <w:rFonts w:eastAsia="Source Han Sans CN Normal"/>
          <w:sz w:val="22"/>
          <w:shd w:val="clear" w:color="auto" w:fill="FFFFFF"/>
          <w:lang w:eastAsia="zh-CN"/>
        </w:rPr>
        <w:t>有乐苑所有，很可能</w:t>
      </w:r>
      <w:r>
        <w:rPr>
          <w:rStyle w:val="aa"/>
          <w:rFonts w:eastAsia="Source Han Sans CN Normal" w:hint="eastAsia"/>
          <w:sz w:val="22"/>
          <w:shd w:val="clear" w:color="auto" w:fill="FFFFFF"/>
          <w:lang w:eastAsia="zh-CN"/>
        </w:rPr>
        <w:t>被</w:t>
      </w:r>
      <w:r w:rsidRPr="00322A9F">
        <w:rPr>
          <w:rStyle w:val="aa"/>
          <w:rFonts w:eastAsia="Source Han Sans CN Normal"/>
          <w:sz w:val="22"/>
          <w:shd w:val="clear" w:color="auto" w:fill="FFFFFF"/>
          <w:lang w:eastAsia="zh-CN"/>
        </w:rPr>
        <w:t>私人收藏。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42"/>
    <w:rsid w:val="00102A26"/>
    <w:rsid w:val="00260642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BA3492-A299-4E97-81D5-28BEEB49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06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6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6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6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6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6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6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06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606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6064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606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606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606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606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606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606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606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60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6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60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6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60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6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606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606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606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60642"/>
    <w:rPr>
      <w:b/>
      <w:bCs/>
      <w:smallCaps/>
      <w:color w:val="0F4761" w:themeColor="accent1" w:themeShade="BF"/>
      <w:spacing w:val="5"/>
    </w:rPr>
  </w:style>
  <w:style w:type="character" w:styleId="aa">
    <w:name w:val="Strong"/>
    <w:basedOn w:val="a0"/>
    <w:uiPriority w:val="22"/>
    <w:qFormat/>
    <w:rsid w:val="002606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2024-07-31T14:34:00Z</dcterms:created>
  <dcterms:modified xsi:type="dcterms:W3CDTF">2024-07-31T14:34:00Z</dcterms:modified>
</cp:coreProperties>
</file>