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782C" w:rsidRPr="00724919" w:rsidRDefault="0019782C" w:rsidP="0019782C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 xml:space="preserve">地貌的形成和演变 </w:t>
      </w:r>
    </w:p>
    <w:p w:rsidR="0019782C" w:rsidRPr="00724919" w:rsidRDefault="0019782C" w:rsidP="0019782C">
      <w:pPr>
        <w:rPr>
          <w:rFonts w:ascii="Times New Roman" w:eastAsia="思源黑体 CN Normal" w:hAnsi="Times New Roman" w:cs="Times New Roman"/>
          <w:sz w:val="22"/>
          <w:lang w:eastAsia="zh-CN"/>
        </w:rPr>
      </w:pPr>
      <w:r/>
    </w:p>
    <w:p w:rsidR="0019782C" w:rsidRPr="00724919" w:rsidRDefault="0019782C" w:rsidP="0019782C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地貌是由构造板块运动以及风、水和冰的侵蚀而塑造形成的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，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需要很长的时间，有时甚至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耗上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数亿年。十胜鹿追地质公园是北海道的地质公园之一。这座地质公园有许多具有重要地质意义</w:t>
      </w:r>
      <w:r w:rsidRPr="00724919">
        <w:rPr>
          <w:rFonts w:ascii="Times New Roman" w:eastAsia="思源黑体 CN Normal" w:hAnsi="Times New Roman" w:cs="Times New Roman"/>
          <w:sz w:val="22"/>
          <w:lang w:val="x-none" w:eastAsia="zh-CN"/>
        </w:rPr>
        <w:t>的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遗址，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可让人们深入了解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这片土地演化的历程。以北海道中部的十胜鹿追地区为背景，了解构造板块、火山碎屑流、山脉的形成，以及河流如何塑造地形。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2C"/>
    <w:rsid w:val="00102A26"/>
    <w:rsid w:val="0019782C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EDFE8F-D928-4ADF-9973-1FA686EB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78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8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8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8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8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8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8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78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78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782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78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78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78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78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78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78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78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7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8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7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8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7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82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78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7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78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782C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19782C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2024-07-31T14:32:00Z</dcterms:created>
  <dcterms:modified xsi:type="dcterms:W3CDTF">2024-07-31T14:32:00Z</dcterms:modified>
</cp:coreProperties>
</file>