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0B19" w:rsidRPr="00724919" w:rsidRDefault="00490B19" w:rsidP="00490B19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>
        <w:rPr>
          <w:b/>
        </w:rPr>
        <w:t xml:space="preserve">岩屑坡（塌砾坡） </w:t>
      </w:r>
    </w:p>
    <w:p w:rsidR="00490B19" w:rsidRPr="00724919" w:rsidRDefault="00490B19" w:rsidP="00490B19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/>
    </w:p>
    <w:p w:rsidR="00490B19" w:rsidRPr="00724919" w:rsidRDefault="00490B19" w:rsidP="00490B19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然别熔岩穹丘的许多山坡覆盖着岩石碎屑，即塌砾。这些岩石碎片较大，棱角分明，大小几乎一致。从它们的大小和分布可以判断，这些岩石并不是山体滑坡形成，而是熔岩冷却过程和持续冻融循环的产物。</w:t>
      </w:r>
    </w:p>
    <w:p w:rsidR="00490B19" w:rsidRPr="00724919" w:rsidRDefault="00490B19" w:rsidP="00490B19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</w:p>
    <w:p w:rsidR="00490B19" w:rsidRPr="00724919" w:rsidRDefault="00490B19" w:rsidP="00490B19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熔岩冷却时</w:t>
      </w:r>
    </w:p>
    <w:p w:rsidR="00490B19" w:rsidRPr="00724919" w:rsidRDefault="00490B19" w:rsidP="00490B19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熔岩从火山中流出后会冷却凝固。这种现象在熔岩流中会以不同的速度发生：靠近表面的熔岩凝固得更快，靠近中心的熔岩凝固得更慢。冷却的熔岩会收缩，导致凝固的岩石出现裂缝，并且岩石上会逐渐有碎片剥落。</w:t>
      </w:r>
    </w:p>
    <w:p w:rsidR="00490B19" w:rsidRPr="00724919" w:rsidRDefault="00490B19" w:rsidP="00490B19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</w:p>
    <w:p w:rsidR="00490B19" w:rsidRPr="00724919" w:rsidRDefault="00490B19" w:rsidP="00490B19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反复冻融</w:t>
      </w:r>
    </w:p>
    <w:p w:rsidR="00490B19" w:rsidRPr="00724919" w:rsidRDefault="00490B19" w:rsidP="00490B19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水和冰在反复的冻融循环中风化和侵蚀地貌。水渗入岩石缝隙，在结冰后体积膨胀。这对周围的岩石产生了巨大压力，迫使裂缝扩大。最终，由于反复的冻融循环和膨胀收缩，岩石会裂成碎片。</w:t>
      </w:r>
    </w:p>
    <w:p w:rsidR="00490B19" w:rsidRPr="00724919" w:rsidRDefault="00490B19" w:rsidP="00490B19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</w:p>
    <w:p w:rsidR="00490B19" w:rsidRPr="00724919" w:rsidRDefault="00490B19" w:rsidP="00490B19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末次冰期</w:t>
      </w:r>
    </w:p>
    <w:p w:rsidR="00490B19" w:rsidRPr="00724919" w:rsidRDefault="00490B19" w:rsidP="00490B19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在距今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6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万年至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1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万年间，即末次冰期的后期（距今约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11.5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万年至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1.17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万年），然别火山群非常活跃。据估计，当时的年平均气温比现在低大约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10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摄氏度，环境类似于现在的西伯利亚。冰雪覆盖着北海道，冰川横跨了岛上部分地区。然别火山群的岩屑坡就是这个寒冷时代的遗迹。在西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Nupukaushinupuri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山（海拔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1251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米）和东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Nupukaushinupuri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山（海拔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1252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米）徒步，或游览西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Nupukaushinupuri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山东麓的千叠崩地质景区时，均可以看到其中的部分岩屑坡。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19"/>
    <w:rsid w:val="00102A26"/>
    <w:rsid w:val="00346BD8"/>
    <w:rsid w:val="00490B1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06397C-F12E-4A9C-B62A-1371874F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90B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B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B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B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B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B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B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0B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90B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90B1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90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90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90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90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90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90B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90B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90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B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90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B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90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B1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90B1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90B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90B1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90B19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490B19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2024-07-31T14:32:00Z</dcterms:created>
  <dcterms:modified xsi:type="dcterms:W3CDTF">2024-07-31T14:32:00Z</dcterms:modified>
</cp:coreProperties>
</file>