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2684" w:rsidRPr="00724919" w:rsidRDefault="00B12684" w:rsidP="00B12684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 xml:space="preserve">地质公园里的生物 </w:t>
      </w:r>
    </w:p>
    <w:p w:rsidR="00B12684" w:rsidRPr="00724919" w:rsidRDefault="00B12684" w:rsidP="00B12684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/>
    </w:p>
    <w:p w:rsidR="00B12684" w:rsidRPr="00724919" w:rsidRDefault="00B12684" w:rsidP="00B12684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十胜鹿追地质公园的山脉和平原孕育了多种多样的生物，包括如北鼠兔的亚种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等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冰河时期的孑遗物种、一些进化过程独特的鱼类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，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以及通常生长在北极地区的寒带植被。公园内和附近地区的考古发现证明，十胜平原从距今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万年左右开始就有人类活动。与许多动物和植物一样，人类很可能是在末次冰河期（距今约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11.5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万年至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1.17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万年），通过陆桥从欧亚大陆迁移到北海道的。</w:t>
      </w:r>
    </w:p>
    <w:p w:rsidR="00B12684" w:rsidRPr="00724919" w:rsidRDefault="00B12684" w:rsidP="00B12684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</w:p>
    <w:p w:rsidR="00B12684" w:rsidRPr="00724919" w:rsidRDefault="00B12684" w:rsidP="00B12684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陆桥</w:t>
      </w:r>
    </w:p>
    <w:p w:rsidR="00B12684" w:rsidRPr="00724919" w:rsidRDefault="00B12684" w:rsidP="00B12684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在距今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8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万年至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万年间，地球的温度比现在低得多。地球上的水更多处于结冰状态，而在最寒冷的时期（约距今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2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万年），海平面最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多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比现在低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120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米。由于海平面较低，浅海床露出海面，成为连接着岛屿和大陆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的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陆桥。北海道通过库页岛与欧亚大陆相连，本州、四国和九州则通过朝鲜半岛与大陆相连。猛犸象和北鼠兔等动物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便是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通过北方陆桥迁徙到北海道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的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。</w:t>
      </w:r>
    </w:p>
    <w:p w:rsidR="00B12684" w:rsidRPr="00724919" w:rsidRDefault="00B12684" w:rsidP="00B12684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</w:p>
    <w:p w:rsidR="00B12684" w:rsidRPr="00724919" w:rsidRDefault="00B12684" w:rsidP="00B12684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两个截然不同的生物地理分布区</w:t>
      </w:r>
    </w:p>
    <w:p w:rsidR="00B12684" w:rsidRPr="00724919" w:rsidRDefault="00B12684" w:rsidP="00B12684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北海道的动植物与日本本州、四国和九州等其他主要岛屿有很大区别。部分原因是北海道和本州岛之间隔着深邃的津轻海峡，即使在海平面最低的时候，也没有陆桥连接两地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，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因此许多物种无法在两岛之间迁徙。这两座岛屿之间的生物地理界线称为布莱基斯顿线。北鼠兔、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北海道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赤狐和世界上现存最大的猫头鹰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——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毛腿渔鸮等物种只生活在北海道，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没有栖息在日本其他地区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84"/>
    <w:rsid w:val="00102A26"/>
    <w:rsid w:val="00346BD8"/>
    <w:rsid w:val="00B1268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707248-5EA5-4A21-81D9-C296BA47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26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6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6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6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6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6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6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26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26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268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126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26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26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26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26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26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26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2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6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12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6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12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6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126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2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126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2684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B12684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2024-07-31T14:33:00Z</dcterms:created>
  <dcterms:modified xsi:type="dcterms:W3CDTF">2024-07-31T14:33:00Z</dcterms:modified>
</cp:coreProperties>
</file>