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56D2" w:rsidRPr="00CA23B4" w:rsidRDefault="00EA56D2" w:rsidP="00EA56D2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TW"/>
        </w:rPr>
      </w:pPr>
      <w:r>
        <w:rPr>
          <w:b/>
        </w:rPr>
        <w:t>富田甚平与暗渠排水革命</w:t>
      </w:r>
    </w:p>
    <w:p/>
    <w:p w:rsidR="00EA56D2" w:rsidRPr="00CA23B4" w:rsidRDefault="00EA56D2" w:rsidP="00EA56D2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菊池的水稻种植历程也是一部技术进步史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。当时，当地远见卓识的先驱们立志改善家乡生活，正是经过他们的努力，这才实现了种植技术的革新。其中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最具影响力的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当推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富田甚平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(1848-1927)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，他是一位自学成才的农业工程师，发明了一种简单有效的调节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稻田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水位的方法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。此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方案被广泛采用，为</w:t>
      </w:r>
      <w:r w:rsidRPr="00CA23B4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大幅提高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日本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全国的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水稻产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量开创了先河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</w:t>
      </w:r>
    </w:p>
    <w:p w:rsidR="00EA56D2" w:rsidRPr="00CA23B4" w:rsidRDefault="00EA56D2" w:rsidP="00EA56D2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富田甚平出生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于今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菊池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市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中心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以西的河边小村“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台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”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村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的一个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农民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家庭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。由于这个村庄的大部分地区都是沼泽地，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不仅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稻田的产量非常低，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还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容易受到洪水的影响，在必要时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缺乏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切实可行的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排水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方法。年轻的富田甚平在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家中田地里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辛勤劳作，对这些困难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感同身受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1875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年，他参加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了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政府为实施土地税收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新政策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而在全国范围内进行的农田调查，意识到排水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是否适当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对农作物产量的影响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甚大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</w:t>
      </w:r>
    </w:p>
    <w:p w:rsidR="00EA56D2" w:rsidRPr="00CA23B4" w:rsidRDefault="00EA56D2" w:rsidP="00EA56D2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富田甚平决定开始一项实验。他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买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了一块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积水严重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稻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田，用竹子铺设了地下排水管，把水从稻田里引到下游。然后，他将这些管道连接到一个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圆筒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上，通过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开关筒口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来调节水位。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通过不断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改进，富田甚平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终于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在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1903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年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发明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了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先进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地下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排水技术，</w:t>
      </w:r>
      <w:r w:rsidRPr="00CA23B4">
        <w:rPr>
          <w:rStyle w:val="transsent"/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</w:rPr>
        <w:t>即</w:t>
      </w:r>
      <w:r w:rsidRPr="00CA23B4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“富田式暗渠排水系统”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</w:t>
      </w:r>
    </w:p>
    <w:p w:rsidR="00EA56D2" w:rsidRPr="00CA23B4" w:rsidRDefault="00EA56D2" w:rsidP="00EA56D2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高效的水稻栽培要求稻田能自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主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排水或灌水。在富田系统中，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首先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在稻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田的泥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土下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安装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陶瓷排水管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。为了把水引到下方，再配置一个简单的控制器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它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由两个相连的水平排水管组成，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一高一低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。重力使稻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田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里的水从上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部管道流向下部管道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。在这两根管道之间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有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一个垂直的圆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筒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起到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塞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子的作用。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当塞子打开时，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水就会轻松地被排出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，关闭塞子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后则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可以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将稻田的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水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位保持在一定的水平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</w:t>
      </w:r>
    </w:p>
    <w:p w:rsidR="00EA56D2" w:rsidRPr="00CA23B4" w:rsidRDefault="00EA56D2" w:rsidP="00EA56D2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Meiryo UI" w:eastAsia="Meiryo UI" w:hAnsi="Meiryo UI" w:cs="Arial"/>
          <w:color w:val="000000" w:themeColor="text1"/>
          <w:sz w:val="22"/>
          <w:szCs w:val="22"/>
        </w:rPr>
      </w:pP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富田甚平的发明具有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划时代的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意义，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它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简单有效且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造价低廉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。富田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系统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在日本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全国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和当时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尚处于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日本统治下的朝鲜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半岛都得到了推广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为提高生产力和扩大耕地面积做出了巨大贡献。富田甚平的余生都致力于向农民和行政人员宣传农业工程的重要性。从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1914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年开始，他主管朝鲜半岛的土地开垦事业，直至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1927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年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78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岁辞世。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D2"/>
    <w:rsid w:val="00102A26"/>
    <w:rsid w:val="00346BD8"/>
    <w:rsid w:val="00BD54C2"/>
    <w:rsid w:val="00D72ECD"/>
    <w:rsid w:val="00EA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4FF8CB-5FB8-47F0-B7FE-D035EF4B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56D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6D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6D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6D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6D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6D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6D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56D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A56D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A56D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A56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A56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A56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A56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A56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A56D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A56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A5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6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A5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6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A5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6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A56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A56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A56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A56D2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EA56D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EA5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2024-07-31T14:28:00Z</dcterms:created>
  <dcterms:modified xsi:type="dcterms:W3CDTF">2024-07-31T14:28:00Z</dcterms:modified>
</cp:coreProperties>
</file>