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1BAA" w:rsidRDefault="007B1BAA" w:rsidP="007B1BAA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东山温泉</w:t>
      </w:r>
    </w:p>
    <w:p/>
    <w:p w:rsidR="007B1BAA" w:rsidRDefault="007B1BAA" w:rsidP="007B1BAA">
      <w:pPr>
        <w:ind w:firstLineChars="200" w:firstLine="440"/>
        <w:rPr>
          <w:rFonts w:eastAsia="Source Han Sans CN Normal"/>
          <w:sz w:val="22"/>
          <w:lang w:eastAsia="zh-CN"/>
        </w:rPr>
      </w:pPr>
      <w:r w:rsidRPr="007D721B">
        <w:rPr>
          <w:rFonts w:eastAsia="Source Han Sans CN Normal" w:hint="eastAsia"/>
          <w:sz w:val="22"/>
          <w:lang w:eastAsia="zh-CN"/>
        </w:rPr>
        <w:t>东山温泉被认为是</w:t>
      </w:r>
      <w:r>
        <w:rPr>
          <w:rFonts w:eastAsia="Source Han Sans CN Normal" w:hint="eastAsia"/>
          <w:sz w:val="22"/>
          <w:lang w:eastAsia="zh-CN"/>
        </w:rPr>
        <w:t>会津</w:t>
      </w:r>
      <w:r w:rsidRPr="007D721B">
        <w:rPr>
          <w:rFonts w:eastAsia="Source Han Sans CN Normal" w:hint="eastAsia"/>
          <w:sz w:val="22"/>
          <w:lang w:eastAsia="zh-CN"/>
        </w:rPr>
        <w:t>地区最好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的温泉村之一，深受竹久梦二、与谢野晶子等文人墨客的喜爱。传说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1300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多年前，这个村</w:t>
      </w:r>
      <w:r w:rsidRPr="007D721B">
        <w:rPr>
          <w:rFonts w:eastAsia="Source Han Sans CN Normal" w:hint="eastAsia"/>
          <w:sz w:val="22"/>
          <w:lang w:eastAsia="zh-CN"/>
        </w:rPr>
        <w:t>庄</w:t>
      </w:r>
      <w:r>
        <w:rPr>
          <w:rFonts w:eastAsia="Source Han Sans CN Normal" w:hint="eastAsia"/>
          <w:sz w:val="22"/>
          <w:lang w:eastAsia="zh-CN"/>
        </w:rPr>
        <w:t>由</w:t>
      </w:r>
      <w:r w:rsidRPr="007D721B">
        <w:rPr>
          <w:rFonts w:eastAsia="Source Han Sans CN Normal" w:hint="eastAsia"/>
          <w:sz w:val="22"/>
          <w:lang w:eastAsia="zh-CN"/>
        </w:rPr>
        <w:t>佛</w:t>
      </w:r>
      <w:r>
        <w:rPr>
          <w:rFonts w:eastAsia="Source Han Sans CN Normal" w:hint="eastAsia"/>
          <w:sz w:val="22"/>
          <w:lang w:eastAsia="zh-CN"/>
        </w:rPr>
        <w:t>僧</w:t>
      </w:r>
      <w:r w:rsidRPr="007D721B">
        <w:rPr>
          <w:rFonts w:eastAsia="Source Han Sans CN Normal" w:hint="eastAsia"/>
          <w:sz w:val="22"/>
          <w:lang w:eastAsia="zh-CN"/>
        </w:rPr>
        <w:t>行基</w:t>
      </w:r>
      <w:r>
        <w:rPr>
          <w:rFonts w:eastAsia="Source Han Sans CN Normal" w:hint="eastAsia"/>
          <w:sz w:val="22"/>
          <w:lang w:eastAsia="zh-CN"/>
        </w:rPr>
        <w:t>(</w:t>
      </w:r>
      <w:r w:rsidRPr="007D721B">
        <w:rPr>
          <w:rFonts w:eastAsia="Source Han Sans CN Normal"/>
          <w:sz w:val="22"/>
          <w:lang w:eastAsia="zh-CN"/>
        </w:rPr>
        <w:t>668-749</w:t>
      </w:r>
      <w:r>
        <w:rPr>
          <w:rFonts w:eastAsia="Source Han Sans CN Normal" w:hint="eastAsia"/>
          <w:sz w:val="22"/>
          <w:lang w:eastAsia="zh-CN"/>
        </w:rPr>
        <w:t>)</w:t>
      </w:r>
      <w:r w:rsidRPr="007D721B">
        <w:rPr>
          <w:rFonts w:eastAsia="Source Han Sans CN Normal" w:hint="eastAsia"/>
          <w:sz w:val="22"/>
          <w:lang w:eastAsia="zh-CN"/>
        </w:rPr>
        <w:t>建立，</w:t>
      </w:r>
      <w:r>
        <w:rPr>
          <w:rFonts w:eastAsia="Source Han Sans CN Normal" w:hint="eastAsia"/>
          <w:sz w:val="22"/>
          <w:lang w:eastAsia="zh-CN"/>
        </w:rPr>
        <w:t>并成为了</w:t>
      </w:r>
      <w:r w:rsidRPr="007D721B">
        <w:rPr>
          <w:rFonts w:eastAsia="Source Han Sans CN Normal" w:hint="eastAsia"/>
          <w:sz w:val="22"/>
          <w:lang w:eastAsia="zh-CN"/>
        </w:rPr>
        <w:t>当地武士</w:t>
      </w:r>
      <w:r>
        <w:rPr>
          <w:rFonts w:eastAsia="Source Han Sans CN Normal" w:hint="eastAsia"/>
          <w:sz w:val="22"/>
          <w:lang w:eastAsia="zh-CN"/>
        </w:rPr>
        <w:t>特别青睐的疗养胜</w:t>
      </w:r>
      <w:r w:rsidRPr="007D721B">
        <w:rPr>
          <w:rFonts w:eastAsia="Source Han Sans CN Normal" w:hint="eastAsia"/>
          <w:sz w:val="22"/>
          <w:lang w:eastAsia="zh-CN"/>
        </w:rPr>
        <w:t>地。今天，汤川</w:t>
      </w:r>
      <w:r>
        <w:rPr>
          <w:rFonts w:eastAsia="Source Han Sans CN Normal" w:hint="eastAsia"/>
          <w:sz w:val="22"/>
          <w:lang w:eastAsia="zh-CN"/>
        </w:rPr>
        <w:t>沿岸风景秀美的河谷中开设了</w:t>
      </w:r>
      <w:r w:rsidRPr="007D721B">
        <w:rPr>
          <w:rFonts w:eastAsia="Source Han Sans CN Normal" w:hint="eastAsia"/>
          <w:sz w:val="22"/>
          <w:lang w:eastAsia="zh-CN"/>
        </w:rPr>
        <w:t>旅馆、酒店、餐馆和礼品店</w:t>
      </w:r>
      <w:r>
        <w:rPr>
          <w:rFonts w:eastAsia="Source Han Sans CN Normal" w:hint="eastAsia"/>
          <w:sz w:val="22"/>
          <w:lang w:eastAsia="zh-CN"/>
        </w:rPr>
        <w:t>，来访者</w:t>
      </w:r>
      <w:r w:rsidRPr="00AD1E70">
        <w:rPr>
          <w:rFonts w:eastAsia="Source Han Sans CN Normal" w:hint="eastAsia"/>
          <w:sz w:val="22"/>
          <w:lang w:eastAsia="zh-CN"/>
        </w:rPr>
        <w:t>在体验乡村生活的同时，还可</w:t>
      </w:r>
      <w:r>
        <w:rPr>
          <w:rFonts w:eastAsia="Source Han Sans CN Normal" w:hint="eastAsia"/>
          <w:sz w:val="22"/>
          <w:lang w:eastAsia="zh-CN"/>
        </w:rPr>
        <w:t>轻松</w:t>
      </w:r>
      <w:r w:rsidRPr="00AD1E70">
        <w:rPr>
          <w:rFonts w:eastAsia="Source Han Sans CN Normal" w:hint="eastAsia"/>
          <w:sz w:val="22"/>
          <w:lang w:eastAsia="zh-CN"/>
        </w:rPr>
        <w:t>前往会津若松市中心</w:t>
      </w:r>
      <w:r>
        <w:rPr>
          <w:rFonts w:eastAsia="Source Han Sans CN Normal" w:hint="eastAsia"/>
          <w:sz w:val="22"/>
          <w:lang w:eastAsia="zh-CN"/>
        </w:rPr>
        <w:t>。</w:t>
      </w:r>
      <w:r w:rsidRPr="007D721B">
        <w:rPr>
          <w:rFonts w:eastAsia="Source Han Sans CN Normal" w:hint="eastAsia"/>
          <w:sz w:val="22"/>
          <w:lang w:eastAsia="zh-CN"/>
        </w:rPr>
        <w:t>从会津若松站</w:t>
      </w:r>
      <w:r>
        <w:rPr>
          <w:rFonts w:eastAsia="Source Han Sans CN Normal" w:hint="eastAsia"/>
          <w:sz w:val="22"/>
          <w:lang w:eastAsia="zh-CN"/>
        </w:rPr>
        <w:t>开</w:t>
      </w:r>
      <w:r w:rsidRPr="007D721B">
        <w:rPr>
          <w:rFonts w:eastAsia="Source Han Sans CN Normal" w:hint="eastAsia"/>
          <w:sz w:val="22"/>
          <w:lang w:eastAsia="zh-CN"/>
        </w:rPr>
        <w:t>车</w:t>
      </w:r>
      <w:r w:rsidRPr="007D721B">
        <w:rPr>
          <w:rFonts w:eastAsia="Source Han Sans CN Normal"/>
          <w:sz w:val="22"/>
          <w:lang w:eastAsia="zh-CN"/>
        </w:rPr>
        <w:t>10</w:t>
      </w:r>
      <w:r w:rsidRPr="007D721B">
        <w:rPr>
          <w:rFonts w:eastAsia="Source Han Sans CN Normal" w:hint="eastAsia"/>
          <w:sz w:val="22"/>
          <w:lang w:eastAsia="zh-CN"/>
        </w:rPr>
        <w:t>分钟或</w:t>
      </w:r>
      <w:r>
        <w:rPr>
          <w:rFonts w:eastAsia="Source Han Sans CN Normal" w:hint="eastAsia"/>
          <w:sz w:val="22"/>
          <w:lang w:eastAsia="zh-CN"/>
        </w:rPr>
        <w:t>搭</w:t>
      </w:r>
      <w:r w:rsidRPr="007D721B">
        <w:rPr>
          <w:rFonts w:eastAsia="Source Han Sans CN Normal" w:hint="eastAsia"/>
          <w:sz w:val="22"/>
          <w:lang w:eastAsia="zh-CN"/>
        </w:rPr>
        <w:t>乘</w:t>
      </w:r>
      <w:r>
        <w:rPr>
          <w:rFonts w:eastAsia="Source Han Sans CN Normal" w:hint="eastAsia"/>
          <w:sz w:val="22"/>
          <w:lang w:eastAsia="zh-CN"/>
        </w:rPr>
        <w:t>巴士</w:t>
      </w:r>
      <w:r w:rsidRPr="007D721B">
        <w:rPr>
          <w:rFonts w:eastAsia="Source Han Sans CN Normal" w:hint="eastAsia"/>
          <w:sz w:val="22"/>
          <w:lang w:eastAsia="zh-CN"/>
        </w:rPr>
        <w:t>2</w:t>
      </w:r>
      <w:r w:rsidRPr="007D721B">
        <w:rPr>
          <w:rFonts w:eastAsia="Source Han Sans CN Normal"/>
          <w:sz w:val="22"/>
          <w:lang w:eastAsia="zh-CN"/>
        </w:rPr>
        <w:t>0</w:t>
      </w:r>
      <w:r w:rsidRPr="007D721B">
        <w:rPr>
          <w:rFonts w:eastAsia="Source Han Sans CN Normal" w:hint="eastAsia"/>
          <w:sz w:val="22"/>
          <w:lang w:eastAsia="zh-CN"/>
        </w:rPr>
        <w:t>分钟即可到达东山温泉。</w:t>
      </w:r>
    </w:p>
    <w:p w:rsidR="007B1BAA" w:rsidRDefault="007B1BAA" w:rsidP="007B1BAA">
      <w:pPr>
        <w:ind w:firstLineChars="200" w:firstLine="440"/>
        <w:rPr>
          <w:rFonts w:eastAsia="Source Han Sans CN Normal"/>
          <w:sz w:val="22"/>
          <w:lang w:eastAsia="zh-CN"/>
        </w:rPr>
      </w:pPr>
      <w:r w:rsidRPr="0030477B">
        <w:rPr>
          <w:rFonts w:eastAsia="Source Han Sans CN Normal" w:hint="eastAsia"/>
          <w:sz w:val="22"/>
          <w:lang w:eastAsia="zh-CN"/>
        </w:rPr>
        <w:t>东山温泉有多种住宿选择，</w:t>
      </w:r>
      <w:r>
        <w:rPr>
          <w:rFonts w:eastAsia="Source Han Sans CN Normal" w:hint="eastAsia"/>
          <w:sz w:val="22"/>
          <w:lang w:eastAsia="zh-CN"/>
        </w:rPr>
        <w:t>来访者可以按照自己的需求选择最适合之处</w:t>
      </w:r>
      <w:r w:rsidRPr="007D721B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传统风格的</w:t>
      </w:r>
      <w:r w:rsidRPr="007D721B">
        <w:rPr>
          <w:rFonts w:eastAsia="Source Han Sans CN Normal" w:hint="eastAsia"/>
          <w:sz w:val="22"/>
          <w:lang w:eastAsia="zh-CN"/>
        </w:rPr>
        <w:t>温泉旅馆通常为过夜的客人提供晚餐和早餐，而酒店则倾向于提供更灵活的膳食和</w:t>
      </w:r>
      <w:r>
        <w:rPr>
          <w:rFonts w:eastAsia="Source Han Sans CN Normal" w:hint="eastAsia"/>
          <w:sz w:val="22"/>
          <w:lang w:eastAsia="zh-CN"/>
        </w:rPr>
        <w:t>日程安排</w:t>
      </w:r>
      <w:r w:rsidRPr="007D721B">
        <w:rPr>
          <w:rFonts w:eastAsia="Source Han Sans CN Normal" w:hint="eastAsia"/>
          <w:sz w:val="22"/>
          <w:lang w:eastAsia="zh-CN"/>
        </w:rPr>
        <w:t>。撇开</w:t>
      </w:r>
      <w:r>
        <w:rPr>
          <w:rFonts w:eastAsia="Source Han Sans CN Normal" w:hint="eastAsia"/>
          <w:sz w:val="22"/>
          <w:lang w:eastAsia="zh-CN"/>
        </w:rPr>
        <w:t>这些</w:t>
      </w:r>
      <w:r w:rsidRPr="007D721B">
        <w:rPr>
          <w:rFonts w:eastAsia="Source Han Sans CN Normal" w:hint="eastAsia"/>
          <w:sz w:val="22"/>
          <w:lang w:eastAsia="zh-CN"/>
        </w:rPr>
        <w:t>差异，村里所有的温泉住宿</w:t>
      </w:r>
      <w:r>
        <w:rPr>
          <w:rFonts w:eastAsia="Source Han Sans CN Normal" w:hint="eastAsia"/>
          <w:sz w:val="22"/>
          <w:lang w:eastAsia="zh-CN"/>
        </w:rPr>
        <w:t>地</w:t>
      </w:r>
      <w:r w:rsidRPr="007D721B">
        <w:rPr>
          <w:rFonts w:eastAsia="Source Han Sans CN Normal" w:hint="eastAsia"/>
          <w:sz w:val="22"/>
          <w:lang w:eastAsia="zh-CN"/>
        </w:rPr>
        <w:t>都能</w:t>
      </w:r>
      <w:r>
        <w:rPr>
          <w:rFonts w:eastAsia="Source Han Sans CN Normal" w:hint="eastAsia"/>
          <w:sz w:val="22"/>
          <w:lang w:eastAsia="zh-CN"/>
        </w:rPr>
        <w:t>让客人享受到</w:t>
      </w:r>
      <w:r w:rsidRPr="007D721B">
        <w:rPr>
          <w:rFonts w:eastAsia="Source Han Sans CN Normal" w:hint="eastAsia"/>
          <w:sz w:val="22"/>
          <w:lang w:eastAsia="zh-CN"/>
        </w:rPr>
        <w:t>新鲜</w:t>
      </w:r>
      <w:r>
        <w:rPr>
          <w:rFonts w:eastAsia="Source Han Sans CN Normal" w:hint="eastAsia"/>
          <w:sz w:val="22"/>
          <w:lang w:eastAsia="zh-CN"/>
        </w:rPr>
        <w:t>的时令美食以及舒适的泡澡体验，</w:t>
      </w:r>
      <w:r w:rsidRPr="007D721B">
        <w:rPr>
          <w:rFonts w:eastAsia="Source Han Sans CN Normal" w:hint="eastAsia"/>
          <w:sz w:val="22"/>
          <w:lang w:eastAsia="zh-CN"/>
        </w:rPr>
        <w:t>其中许多</w:t>
      </w:r>
      <w:r>
        <w:rPr>
          <w:rFonts w:eastAsia="Source Han Sans CN Normal" w:hint="eastAsia"/>
          <w:sz w:val="22"/>
          <w:lang w:eastAsia="zh-CN"/>
        </w:rPr>
        <w:t>地方</w:t>
      </w:r>
      <w:r w:rsidRPr="007D721B">
        <w:rPr>
          <w:rFonts w:eastAsia="Source Han Sans CN Normal" w:hint="eastAsia"/>
          <w:sz w:val="22"/>
          <w:lang w:eastAsia="zh-CN"/>
        </w:rPr>
        <w:t>也欢迎</w:t>
      </w:r>
      <w:r>
        <w:rPr>
          <w:rFonts w:eastAsia="Source Han Sans CN Normal" w:hint="eastAsia"/>
          <w:sz w:val="22"/>
          <w:lang w:eastAsia="zh-CN"/>
        </w:rPr>
        <w:t>不住宿的旅客前来泡温泉</w:t>
      </w:r>
      <w:r w:rsidRPr="007D721B">
        <w:rPr>
          <w:rFonts w:eastAsia="Source Han Sans CN Normal" w:hint="eastAsia"/>
          <w:sz w:val="22"/>
          <w:lang w:eastAsia="zh-CN"/>
        </w:rPr>
        <w:t>。</w:t>
      </w:r>
    </w:p>
    <w:p w:rsidR="007B1BAA" w:rsidRDefault="007B1BAA" w:rsidP="007B1BAA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在泡温泉之前，</w:t>
      </w:r>
      <w:r w:rsidRPr="007D721B">
        <w:rPr>
          <w:rFonts w:eastAsia="Source Han Sans CN Normal" w:hint="eastAsia"/>
          <w:sz w:val="22"/>
          <w:lang w:eastAsia="zh-CN"/>
        </w:rPr>
        <w:t>应</w:t>
      </w:r>
      <w:r>
        <w:rPr>
          <w:rFonts w:eastAsia="Source Han Sans CN Normal" w:hint="eastAsia"/>
          <w:sz w:val="22"/>
          <w:lang w:eastAsia="zh-CN"/>
        </w:rPr>
        <w:t>清洁</w:t>
      </w:r>
      <w:r w:rsidRPr="007D721B">
        <w:rPr>
          <w:rFonts w:eastAsia="Source Han Sans CN Normal" w:hint="eastAsia"/>
          <w:sz w:val="22"/>
          <w:lang w:eastAsia="zh-CN"/>
        </w:rPr>
        <w:t>和冲洗全身</w:t>
      </w:r>
      <w:r>
        <w:rPr>
          <w:rFonts w:eastAsia="Source Han Sans CN Normal" w:hint="eastAsia"/>
          <w:sz w:val="22"/>
          <w:lang w:eastAsia="zh-CN"/>
        </w:rPr>
        <w:t>，也不能穿着衣服或者泳衣进入温泉。一些温泉不接受有纹身的客人，所以最好提前确认。细小的</w:t>
      </w:r>
      <w:r w:rsidRPr="007D721B">
        <w:rPr>
          <w:rFonts w:eastAsia="Source Han Sans CN Normal" w:hint="eastAsia"/>
          <w:sz w:val="22"/>
          <w:lang w:eastAsia="zh-CN"/>
        </w:rPr>
        <w:t>纹身</w:t>
      </w:r>
      <w:r>
        <w:rPr>
          <w:rFonts w:eastAsia="Source Han Sans CN Normal" w:hint="eastAsia"/>
          <w:sz w:val="22"/>
          <w:lang w:eastAsia="zh-CN"/>
        </w:rPr>
        <w:t>或</w:t>
      </w:r>
      <w:r w:rsidRPr="007D721B">
        <w:rPr>
          <w:rFonts w:eastAsia="Source Han Sans CN Normal" w:hint="eastAsia"/>
          <w:sz w:val="22"/>
          <w:lang w:eastAsia="zh-CN"/>
        </w:rPr>
        <w:t>在</w:t>
      </w:r>
      <w:r>
        <w:rPr>
          <w:rFonts w:eastAsia="Source Han Sans CN Normal" w:hint="eastAsia"/>
          <w:sz w:val="22"/>
          <w:lang w:eastAsia="zh-CN"/>
        </w:rPr>
        <w:t>泡温泉</w:t>
      </w:r>
      <w:r w:rsidRPr="007D721B">
        <w:rPr>
          <w:rFonts w:eastAsia="Source Han Sans CN Normal" w:hint="eastAsia"/>
          <w:sz w:val="22"/>
          <w:lang w:eastAsia="zh-CN"/>
        </w:rPr>
        <w:t>前用</w:t>
      </w:r>
      <w:r>
        <w:rPr>
          <w:rFonts w:eastAsia="Source Han Sans CN Normal" w:hint="eastAsia"/>
          <w:sz w:val="22"/>
          <w:lang w:eastAsia="zh-CN"/>
        </w:rPr>
        <w:t>创可贴</w:t>
      </w:r>
      <w:r w:rsidRPr="007D721B">
        <w:rPr>
          <w:rFonts w:eastAsia="Source Han Sans CN Normal" w:hint="eastAsia"/>
          <w:sz w:val="22"/>
          <w:lang w:eastAsia="zh-CN"/>
        </w:rPr>
        <w:t>遮盖，</w:t>
      </w:r>
      <w:r w:rsidRPr="0030477B">
        <w:rPr>
          <w:rFonts w:eastAsia="Source Han Sans CN Normal" w:hint="eastAsia"/>
          <w:sz w:val="22"/>
          <w:lang w:eastAsia="zh-CN"/>
        </w:rPr>
        <w:t>或</w:t>
      </w:r>
      <w:r>
        <w:rPr>
          <w:rFonts w:eastAsia="Source Han Sans CN Normal" w:hint="eastAsia"/>
          <w:sz w:val="22"/>
          <w:lang w:eastAsia="zh-CN"/>
        </w:rPr>
        <w:t>可以</w:t>
      </w:r>
      <w:r w:rsidRPr="0030477B">
        <w:rPr>
          <w:rFonts w:eastAsia="Source Han Sans CN Normal" w:hint="eastAsia"/>
          <w:sz w:val="22"/>
          <w:lang w:eastAsia="zh-CN"/>
        </w:rPr>
        <w:t>预订私人浴池。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AA"/>
    <w:rsid w:val="00102A26"/>
    <w:rsid w:val="00346BD8"/>
    <w:rsid w:val="007B1BA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F92CC-7ED4-419E-B756-15F97CF0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1B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B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B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B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B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B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B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1B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1B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1B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1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1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1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1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1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1B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1B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B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1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1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B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1B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1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1B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1B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