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5FA8" w:rsidRPr="001A21CD" w:rsidRDefault="00EC5FA8" w:rsidP="00EC5FA8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轮岛“盐之站”的制盐业</w:t>
      </w:r>
    </w:p>
    <w:p/>
    <w:p w:rsidR="00EC5FA8" w:rsidRPr="001A21CD" w:rsidRDefault="00EC5FA8" w:rsidP="00EC5FA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C742B">
        <w:rPr>
          <w:rFonts w:eastAsia="Source Han Sans CN Normal" w:hint="eastAsia"/>
          <w:bCs/>
          <w:color w:val="000000" w:themeColor="text1"/>
          <w:sz w:val="22"/>
          <w:lang w:eastAsia="zh-CN"/>
        </w:rPr>
        <w:t>能登半岛岩石密布的西海岸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边</w:t>
      </w:r>
      <w:r w:rsidRPr="000C742B">
        <w:rPr>
          <w:rFonts w:eastAsia="Source Han Sans CN Normal" w:hint="eastAsia"/>
          <w:bCs/>
          <w:color w:val="000000" w:themeColor="text1"/>
          <w:sz w:val="22"/>
          <w:lang w:eastAsia="zh-CN"/>
        </w:rPr>
        <w:t>，人们顶着烈日在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沙地</w:t>
      </w:r>
      <w:r w:rsidRPr="000C742B">
        <w:rPr>
          <w:rFonts w:eastAsia="Source Han Sans CN Normal" w:hint="eastAsia"/>
          <w:bCs/>
          <w:color w:val="000000" w:themeColor="text1"/>
          <w:sz w:val="22"/>
          <w:lang w:eastAsia="zh-CN"/>
        </w:rPr>
        <w:t>上劳作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。他们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1A21C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用“</w:t>
      </w:r>
      <w:r w:rsidRPr="00DC004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扬滨制盐法”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制盐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506531">
        <w:rPr>
          <w:rFonts w:eastAsia="Source Han Sans CN Normal" w:hint="eastAsia"/>
          <w:bCs/>
          <w:color w:val="000000" w:themeColor="text1"/>
          <w:sz w:val="22"/>
          <w:lang w:eastAsia="zh-CN"/>
        </w:rPr>
        <w:t>这种制盐方式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至少自</w:t>
      </w:r>
      <w:r w:rsidRPr="00506531">
        <w:rPr>
          <w:rFonts w:eastAsia="Source Han Sans CN Normal"/>
          <w:bCs/>
          <w:color w:val="000000" w:themeColor="text1"/>
          <w:sz w:val="22"/>
          <w:lang w:eastAsia="zh-CN"/>
        </w:rPr>
        <w:t>1596</w:t>
      </w:r>
      <w:r w:rsidRPr="00506531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起</w:t>
      </w:r>
      <w:r w:rsidRPr="00506531">
        <w:rPr>
          <w:rFonts w:eastAsia="Source Han Sans CN Normal" w:hint="eastAsia"/>
          <w:bCs/>
          <w:color w:val="000000" w:themeColor="text1"/>
          <w:sz w:val="22"/>
          <w:lang w:eastAsia="zh-CN"/>
        </w:rPr>
        <w:t>就已经在本地区流传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日本缺乏盐矿和盐湖，只能通过蒸发海水制盐。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轮岛</w:t>
      </w:r>
      <w:r w:rsidRPr="00DC004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站</w:t>
      </w:r>
      <w:r w:rsidRPr="00DC004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，来访者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免费参观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制盐过程，还可付费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体验一部分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制盐工序，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亲自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制作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独一无二的自家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风味盐。</w:t>
      </w:r>
    </w:p>
    <w:p w:rsidR="00EC5FA8" w:rsidRPr="008F0B73" w:rsidRDefault="00EC5FA8" w:rsidP="00EC5FA8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C5FA8" w:rsidRPr="00CD4B15" w:rsidRDefault="00EC5FA8" w:rsidP="00EC5FA8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4B1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奥能登盐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场</w:t>
      </w:r>
    </w:p>
    <w:p w:rsidR="00EC5FA8" w:rsidRPr="001A21CD" w:rsidRDefault="00EC5FA8" w:rsidP="00EC5FA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能登半岛上耕地面积有限，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因此，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世纪晚期至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世纪中期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的当地领主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前田家族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便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扶持制盐业。前田家族控制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盐的销售，盐户每生产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公斤盐可获得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公斤大米。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前田家族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则用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收来的盐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向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世纪至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世纪统治日本的德川幕府纳税。</w:t>
      </w:r>
    </w:p>
    <w:p w:rsidR="00EC5FA8" w:rsidRPr="001A21CD" w:rsidRDefault="00EC5FA8" w:rsidP="00EC5FA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盐户单靠制盐所得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不足以支撑家计，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他们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在砍柴伐木的山坡上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开垦出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小片稻田，冬季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还要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从事捕鱼或其它产业。</w:t>
      </w:r>
    </w:p>
    <w:p w:rsidR="00EC5FA8" w:rsidRPr="00C54B5C" w:rsidRDefault="00EC5FA8" w:rsidP="00EC5FA8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EC5FA8" w:rsidRPr="00CD4B15" w:rsidRDefault="00EC5FA8" w:rsidP="00EC5FA8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DC004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扬滨制盐法</w:t>
      </w:r>
    </w:p>
    <w:p w:rsidR="00EC5FA8" w:rsidRPr="001A21CD" w:rsidRDefault="00EC5FA8" w:rsidP="00EC5FA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C004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DC004C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扬滨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制盐法</w:t>
      </w:r>
      <w:r w:rsidRPr="00DC004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首先需</w:t>
      </w:r>
      <w:r w:rsidRPr="00DC321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将海水用桶运到岸边垒起的盐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场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人工扬洒，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让海水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在阳光下蒸发。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待</w:t>
      </w:r>
      <w:r w:rsidRPr="00CE64B2">
        <w:rPr>
          <w:rFonts w:eastAsia="Source Han Sans CN Normal" w:hint="eastAsia"/>
          <w:bCs/>
          <w:color w:val="000000" w:themeColor="text1"/>
          <w:sz w:val="22"/>
          <w:lang w:eastAsia="zh-CN"/>
        </w:rPr>
        <w:t>收集晒出的盐晶后，往里倒入海水，制成浓盐水，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然后</w:t>
      </w:r>
      <w:r w:rsidRPr="00CE64B2">
        <w:rPr>
          <w:rFonts w:eastAsia="Source Han Sans CN Normal" w:hint="eastAsia"/>
          <w:bCs/>
          <w:color w:val="000000" w:themeColor="text1"/>
          <w:sz w:val="22"/>
          <w:lang w:eastAsia="zh-CN"/>
        </w:rPr>
        <w:t>过滤煮沸，直至余下的浓盐水表面积起一层厚厚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E64B2">
        <w:rPr>
          <w:rFonts w:eastAsia="Source Han Sans CN Normal" w:hint="eastAsia"/>
          <w:bCs/>
          <w:color w:val="000000" w:themeColor="text1"/>
          <w:sz w:val="22"/>
          <w:lang w:eastAsia="zh-CN"/>
        </w:rPr>
        <w:t>盐壳。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这样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制成的盐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钠含量约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40%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，氯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化物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含量约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60%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，并富含海洋矿物质。</w:t>
      </w:r>
    </w:p>
    <w:p w:rsidR="00EC5FA8" w:rsidRPr="001A21CD" w:rsidRDefault="00EC5FA8" w:rsidP="00EC5FA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最常见的海水制盐方法</w:t>
      </w:r>
      <w:r w:rsidRPr="001A21C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</w:t>
      </w:r>
      <w:bookmarkStart w:id="0" w:name="_Hlk138149698"/>
      <w:r w:rsidRPr="00DC004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DC004C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入滨</w:t>
      </w:r>
      <w:r w:rsidRPr="00DC004C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制</w:t>
      </w:r>
      <w:r w:rsidRPr="00DC004C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盐</w:t>
      </w:r>
      <w:r w:rsidRPr="00DC004C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法”</w:t>
      </w:r>
      <w:bookmarkEnd w:id="0"/>
      <w:r w:rsidRPr="00DC004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利用潮汐落差将</w:t>
      </w:r>
      <w:r w:rsidRPr="00D433FC">
        <w:rPr>
          <w:rFonts w:eastAsia="Source Han Sans CN Normal" w:hint="eastAsia"/>
          <w:bCs/>
          <w:color w:val="000000" w:themeColor="text1"/>
          <w:sz w:val="22"/>
          <w:lang w:eastAsia="zh-CN"/>
        </w:rPr>
        <w:t>海水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引</w:t>
      </w:r>
      <w:r w:rsidRPr="00D433FC">
        <w:rPr>
          <w:rFonts w:eastAsia="Source Han Sans CN Normal" w:hint="eastAsia"/>
          <w:bCs/>
          <w:color w:val="000000" w:themeColor="text1"/>
          <w:sz w:val="22"/>
          <w:lang w:eastAsia="zh-CN"/>
        </w:rPr>
        <w:t>入盐田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这种方法从江户时代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开始普及，在日本西部的濑户内海周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边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地区尤为盛行。然而能登半岛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潮汐落差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太小，无法</w:t>
      </w:r>
      <w:r w:rsidRPr="001A21C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以</w:t>
      </w:r>
      <w:r w:rsidRPr="00DC004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“入滨制盐法”</w:t>
      </w:r>
      <w:r w:rsidRPr="001A21C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制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盐。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如今，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全日本只剩奥能登地区仍在使用耗费人工的</w:t>
      </w:r>
      <w:r w:rsidRPr="00DC004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扬</w:t>
      </w:r>
      <w:r w:rsidRPr="00DC004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滨制盐法”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制盐。</w:t>
      </w:r>
    </w:p>
    <w:p w:rsidR="00EC5FA8" w:rsidRPr="001A21CD" w:rsidRDefault="00EC5FA8" w:rsidP="00EC5FA8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C5FA8" w:rsidRPr="00CD4B15" w:rsidRDefault="00EC5FA8" w:rsidP="00EC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4B1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被低估的资源</w:t>
      </w:r>
    </w:p>
    <w:p w:rsidR="00EC5FA8" w:rsidRPr="001A21CD" w:rsidRDefault="00EC5FA8" w:rsidP="00EC5FA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世纪早期，政府实施盐业专卖，并致力推进机械化制盐。由于人工制盐需要大量海水和夜以继日的体力劳动，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加之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面临进口盐的低价竞争，奥能登的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大多数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因无法盈利而关闭。截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年代，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整个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能登半岛上仅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余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处盐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。近年来，</w:t>
      </w:r>
      <w:r w:rsidRPr="00CE64B2">
        <w:rPr>
          <w:rFonts w:eastAsia="Source Han Sans CN Normal" w:hint="eastAsia"/>
          <w:bCs/>
          <w:color w:val="000000" w:themeColor="text1"/>
          <w:sz w:val="22"/>
          <w:lang w:eastAsia="zh-CN"/>
        </w:rPr>
        <w:t>随着市场对手工精品盐的需求日益高涨，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该地区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目前共有约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1A21C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厂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EC5FA8" w:rsidRPr="001A21CD" w:rsidRDefault="00EC5FA8" w:rsidP="00EC5F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C5FA8" w:rsidRDefault="00EC5FA8" w:rsidP="00EC5FA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轮岛盐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站的开放时间为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月至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月间每天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9:00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1A21CD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7:00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，冬季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仅周六和周日开放且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开放时间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可能会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缩短。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A8"/>
    <w:rsid w:val="00102A26"/>
    <w:rsid w:val="00346BD8"/>
    <w:rsid w:val="00BD54C2"/>
    <w:rsid w:val="00D72ECD"/>
    <w:rsid w:val="00E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53F17-FA3C-4B79-BB53-8FC6039F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5F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F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F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F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F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F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F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F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5F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5F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5F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5F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F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F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5F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5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5F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5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