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25C" w:rsidRPr="00A31975" w:rsidRDefault="00A1025C" w:rsidP="00A1025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近江商人</w:t>
      </w:r>
    </w:p>
    <w:p/>
    <w:p w:rsidR="00A1025C" w:rsidRDefault="00A1025C" w:rsidP="00A1025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近江商人，即出自近江国（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滋贺县）的行商，他们在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自己的声名传遍了全日本。近江商人在远离家乡的城镇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置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办产业，依靠灵敏的商业嗅觉、勤奋和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公正的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交易精神赢得了高度赞誉。进入明治时代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后，日本经济的现代化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发展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更是少不了他们的贡献，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他们</w:t>
      </w:r>
      <w:r w:rsidRPr="004E37EB">
        <w:rPr>
          <w:rFonts w:eastAsia="Source Han Sans CN Normal" w:hint="eastAsia"/>
          <w:bCs/>
          <w:color w:val="000000" w:themeColor="text1"/>
          <w:sz w:val="22"/>
          <w:lang w:eastAsia="zh-CN"/>
        </w:rPr>
        <w:t>当年兴办的许多企业迄今犹存。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他们累积的财富，在近江八幡老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街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区沿街排布的精美宅邸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便可见一斑。</w:t>
      </w:r>
    </w:p>
    <w:p w:rsidR="00A1025C" w:rsidRDefault="00A1025C" w:rsidP="00A1025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E37EB">
        <w:rPr>
          <w:rFonts w:eastAsia="Source Han Sans CN Normal" w:hint="eastAsia"/>
          <w:bCs/>
          <w:color w:val="000000" w:themeColor="text1"/>
          <w:sz w:val="22"/>
          <w:lang w:eastAsia="zh-CN"/>
        </w:rPr>
        <w:t>来自近江各地的商人活跃在不同地区，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各自</w:t>
      </w:r>
      <w:r w:rsidRPr="004E37EB">
        <w:rPr>
          <w:rFonts w:eastAsia="Source Han Sans CN Normal" w:hint="eastAsia"/>
          <w:bCs/>
          <w:color w:val="000000" w:themeColor="text1"/>
          <w:sz w:val="22"/>
          <w:lang w:eastAsia="zh-CN"/>
        </w:rPr>
        <w:t>贩卖自己家乡的特产。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最常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见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的商品包括蚊帐、榻榻米席面和麻布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品。</w:t>
      </w:r>
      <w:r w:rsidRPr="00342134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342134">
        <w:rPr>
          <w:rFonts w:eastAsia="Source Han Sans CN Normal" w:hint="eastAsia"/>
          <w:bCs/>
          <w:color w:val="000000" w:themeColor="text1"/>
          <w:sz w:val="22"/>
          <w:lang w:eastAsia="zh-CN"/>
        </w:rPr>
        <w:t>世纪早期，近江商人预见了江户（今东京）将成为日本首都，因而成为了最早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一批</w:t>
      </w:r>
      <w:r w:rsidRPr="00342134">
        <w:rPr>
          <w:rFonts w:eastAsia="Source Han Sans CN Normal" w:hint="eastAsia"/>
          <w:bCs/>
          <w:color w:val="000000" w:themeColor="text1"/>
          <w:sz w:val="22"/>
          <w:lang w:eastAsia="zh-CN"/>
        </w:rPr>
        <w:t>在那里开店经营的商人。另外，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他们还参与了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虾夷地（今北海道）的开发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甚至有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些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曾远赴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暹罗（今泰国）和安南（今越南）。</w:t>
      </w:r>
    </w:p>
    <w:p w:rsidR="00A1025C" w:rsidRDefault="00A1025C" w:rsidP="00A1025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近江商人坚定不移地将勤劳、节俭、诚信经营奉为信条。他们之所以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践行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这些行为准则，是为了克服当时社会对外来者，尤其是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商人根深蒂固的怀疑。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江户时代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商人处于社会最底层，因为他们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自己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生产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任何实在的东西。</w:t>
      </w:r>
    </w:p>
    <w:p w:rsidR="00A1025C" w:rsidRDefault="00A1025C" w:rsidP="00A1025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近江商人坚守的许多准则都能反映出他们的人生哲学。</w:t>
      </w:r>
      <w:r w:rsidRPr="00926CC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其中之一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是</w:t>
      </w:r>
      <w:r w:rsidRPr="00926CC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节俭勤勉</w:t>
      </w:r>
      <w:r w:rsidRPr="00926CC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即</w:t>
      </w:r>
      <w:r w:rsidRPr="00A31975">
        <w:rPr>
          <w:rFonts w:eastAsia="Source Han Sans CN Normal" w:hint="eastAsia"/>
          <w:bCs/>
          <w:color w:val="000000" w:themeColor="text1"/>
          <w:sz w:val="22"/>
          <w:lang w:eastAsia="zh-CN"/>
        </w:rPr>
        <w:t>长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久的商业成功依赖于充分利用现有资源和勤奋工作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另一条是</w:t>
      </w:r>
      <w:r w:rsidRPr="00A319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三方共赢</w:t>
      </w:r>
      <w:r w:rsidRPr="00A319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意为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任何买卖都应当做到对卖家有利，对买家有利，对社会整体有利。</w:t>
      </w:r>
    </w:p>
    <w:p w:rsidR="00A1025C" w:rsidRDefault="00A1025C" w:rsidP="00A1025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此外，还有一条更深刻的人生信条，可以用座右铭</w:t>
      </w:r>
      <w:r w:rsidRPr="00A319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“阴德善事”（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积阴德，做善事）来概括。近江商人相信，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做生意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应当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造福社会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做到分享利益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是追求名誉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。因此，他们往往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会为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创办学校、修路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桥等公共事业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慷慨解囊，以此</w:t>
      </w:r>
      <w:r w:rsidRPr="00A31975">
        <w:rPr>
          <w:rFonts w:eastAsia="Source Han Sans CN Normal"/>
          <w:bCs/>
          <w:color w:val="000000" w:themeColor="text1"/>
          <w:sz w:val="22"/>
          <w:lang w:eastAsia="zh-CN"/>
        </w:rPr>
        <w:t>为社会做贡献。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5C"/>
    <w:rsid w:val="00102A26"/>
    <w:rsid w:val="00346BD8"/>
    <w:rsid w:val="00A1025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F545F-0BC7-49BE-A0D0-036D7B7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2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2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2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2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2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2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2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2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