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E3A" w:rsidRPr="00C01837" w:rsidRDefault="005F6E3A" w:rsidP="005F6E3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生池城遗址</w:t>
      </w:r>
    </w:p>
    <w:p/>
    <w:p w:rsidR="005F6E3A" w:rsidRPr="00C01837" w:rsidRDefault="005F6E3A" w:rsidP="005F6E3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世纪中叶，日本各地军阀混战，局势动荡不安，一群被称</w:t>
      </w:r>
      <w:r w:rsidRPr="0053308C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为“松浦党”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武士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时为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商人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、时为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海盗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在包括壹岐岛和五岛在内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九州西北部活动。他们</w:t>
      </w:r>
      <w:r w:rsidRPr="002C3358">
        <w:rPr>
          <w:rFonts w:eastAsia="Source Han Sans CN Normal" w:hint="eastAsia"/>
          <w:color w:val="000000" w:themeColor="text1"/>
          <w:sz w:val="22"/>
          <w:lang w:eastAsia="zh-CN"/>
        </w:rPr>
        <w:t>沿着朝鲜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半岛</w:t>
      </w:r>
      <w:r w:rsidRPr="002C3358">
        <w:rPr>
          <w:rFonts w:eastAsia="Source Han Sans CN Normal" w:hint="eastAsia"/>
          <w:color w:val="000000" w:themeColor="text1"/>
          <w:sz w:val="22"/>
          <w:lang w:eastAsia="zh-CN"/>
        </w:rPr>
        <w:t>海岸进行贸易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或抢劫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以及在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日本本土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做生意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不但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积累了可观的财富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，还在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政治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获得了一定程度的独立。</w:t>
      </w:r>
    </w:p>
    <w:p w:rsidR="005F6E3A" w:rsidRPr="00C01837" w:rsidRDefault="005F6E3A" w:rsidP="005F6E3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松浦党的领袖人物之一是出身壹岐的源壹，据说他在该岛中部的一座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山丘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顶上建造了生池城。这座要塞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是战时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最后的避难所，平时并无人驻守。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核心区域位于一块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150</w:t>
      </w:r>
      <w:r w:rsidRPr="00B4160F">
        <w:rPr>
          <w:rFonts w:eastAsia="Source Han Sans CN Normal"/>
          <w:color w:val="000000" w:themeColor="text1"/>
          <w:sz w:val="22"/>
          <w:lang w:eastAsia="zh-CN"/>
        </w:rPr>
        <w:t>×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100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米的平整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台地上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外围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三层土墙和两条干壕沟。进入要塞需要通过壕沟上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座狭窄的土桥，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壕沟两侧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各有一座。土桥建在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醒目之处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，目的是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将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敌人引诱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狭小区域，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从上方瞄准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，一举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歼灭。</w:t>
      </w:r>
    </w:p>
    <w:p w:rsidR="005F6E3A" w:rsidRPr="00C01837" w:rsidRDefault="005F6E3A" w:rsidP="005F6E3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01837">
        <w:rPr>
          <w:rFonts w:eastAsia="Source Han Sans CN Normal"/>
          <w:color w:val="000000" w:themeColor="text1"/>
          <w:sz w:val="22"/>
          <w:lang w:eastAsia="zh-CN"/>
        </w:rPr>
        <w:t>如今，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壕沟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和土桥几乎完好无损，在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山丘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顶还可以看到要塞的部分城墙。从附近的停车场可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徒步</w:t>
      </w:r>
      <w:r w:rsidRPr="00C01837">
        <w:rPr>
          <w:rFonts w:eastAsia="Source Han Sans CN Normal"/>
          <w:color w:val="000000" w:themeColor="text1"/>
          <w:sz w:val="22"/>
          <w:lang w:eastAsia="zh-CN"/>
        </w:rPr>
        <w:t>前往生池城遗址。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3A"/>
    <w:rsid w:val="00102A26"/>
    <w:rsid w:val="00346BD8"/>
    <w:rsid w:val="005F6E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2F350-86CB-4FD1-BF56-BC054EBA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6E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E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E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E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E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E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E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E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E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E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6E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6E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E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E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6E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6E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6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