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14E8" w:rsidRPr="00B14C38" w:rsidRDefault="008D14E8" w:rsidP="008D14E8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国境之岛</w:t>
      </w:r>
    </w:p>
    <w:p/>
    <w:p w:rsidR="008D14E8" w:rsidRPr="00B14C38" w:rsidRDefault="008D14E8" w:rsidP="008D14E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纵观历史，九州西海岸的壹岐岛、对马岛和五岛列岛一直是日本与亚洲大陆接触和交流的最前沿。这些边境岛屿上的古墓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寺庙、古代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聚落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和要塞遗址，以及至今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犹存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的习俗和礼仪，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都在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讲述着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一段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长达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2300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年的贸易、冲突和文化交流的故事。</w:t>
      </w:r>
    </w:p>
    <w:p w:rsidR="008D14E8" w:rsidRDefault="008D14E8" w:rsidP="008D14E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一般认为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早在公元前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日本列岛就已经开始与壹岐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以及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对马所在的对马海峡对岸的亚洲大陆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开始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定期交流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。公元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世纪时的中国历史典籍《三国志</w:t>
      </w:r>
      <w:r w:rsidRPr="002D629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·魏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志倭人传》最早记载了互动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史实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B14C38">
        <w:rPr>
          <w:rFonts w:eastAsia="Source Han Sans CN Normal"/>
          <w:color w:val="333333"/>
          <w:sz w:val="22"/>
          <w:lang w:eastAsia="zh-CN"/>
        </w:rPr>
        <w:t>《魏志倭人传》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一段关于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曹魏使者经朝鲜半岛前往日本邪马台王国的故事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里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，描述了对马和古老的壹岐国都城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原之辻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（音同</w:t>
      </w:r>
      <w:r w:rsidRPr="00B14C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“十”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的情景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8D14E8" w:rsidRPr="00B14C38" w:rsidRDefault="008D14E8" w:rsidP="008D14E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被指定为国家特别史迹的原之辻遗址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和毗邻的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一支国博物馆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可以了解壹岐的历史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，它曾是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壹岐人与朝鲜半岛、中国和日本本土商人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及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旅行者交换商品和信息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的商贸中心。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对马博物馆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则详细展示了对马的早期历史。</w:t>
      </w:r>
    </w:p>
    <w:p w:rsidR="008D14E8" w:rsidRPr="00B14C38" w:rsidRDefault="008D14E8" w:rsidP="008D14E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推测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，来自日本本土的势力吞并了壹岐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王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国，并在公元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世纪将此岛作为对朝鲜半岛战争的中转站。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彼时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，岛上还建造了几百座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古坟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可能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是权贵武士的陵墓。许多古坟保存完好，其中一些面向公众开放。</w:t>
      </w:r>
    </w:p>
    <w:p w:rsidR="008D14E8" w:rsidRPr="00B14C38" w:rsidRDefault="008D14E8" w:rsidP="008D14E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世纪中叶，随着日本及其朝鲜盟国百济的野心被中国唐朝和朝鲜新罗王国终结，对马和壹岐成了抵御大陆入侵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要塞和烽火台网络的关键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据点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。对马的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金田城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被认为是这一网络的第一道防线，壹岐的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岳之辻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应该是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用来向九州预警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外来敌袭的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烽火台。</w:t>
      </w:r>
    </w:p>
    <w:p w:rsidR="008D14E8" w:rsidRPr="00B14C38" w:rsidRDefault="008D14E8" w:rsidP="008D14E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尽管政治局势紧张，但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世纪也是和平交流活跃的时期。自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630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年起，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为了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学习中国文化和文明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日本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开始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定期向唐朝派遣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外交和贸易使</w:t>
      </w:r>
      <w:r w:rsidRPr="00B14C38"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  <w:t>团“遣唐使”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。这些使团最初经壹岐和对马出海，但从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702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年开始，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改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用从五岛列岛直接横跨东海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条更短但凶险万分的路线。五岛列岛上有许多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与遣唐使有关的遗址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其中包括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海风肆虐的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三井乐半岛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许多遣唐使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团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的船只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都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从这里出发。</w:t>
      </w:r>
    </w:p>
    <w:p w:rsidR="008D14E8" w:rsidRPr="00B14C38" w:rsidRDefault="008D14E8" w:rsidP="008D14E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在日本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中世纪</w:t>
      </w:r>
      <w:r w:rsidRPr="00A766FD"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A766FD">
        <w:rPr>
          <w:rFonts w:eastAsia="Source Han Sans CN Normal" w:hint="eastAsia"/>
          <w:color w:val="000000" w:themeColor="text1"/>
          <w:sz w:val="22"/>
          <w:lang w:eastAsia="zh-CN"/>
        </w:rPr>
        <w:t>12-16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世纪</w:t>
      </w:r>
      <w:r w:rsidRPr="00A766FD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冲突不断的战国时代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(1467-1568)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，对马海峡两岸的交流形式可谓多种多样。边境岛屿的商人和海盗在朝鲜和中国沿海进行贸易和掠夺，其中一些人积累了可观的财富，并获得了一定程度的政治独立。壹岐岛的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生池城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就是由一位特别成功的商人所建，而五岛列岛中的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日岛石塔群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则是为那些名字已湮没在历史长河中的水手建造的纪念碑。</w:t>
      </w:r>
    </w:p>
    <w:p w:rsidR="008D14E8" w:rsidRPr="00B14C38" w:rsidRDefault="008D14E8" w:rsidP="008D14E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90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年代，武将丰臣秀吉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(1537-1598)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两次出兵，试图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经由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壹岐、对马和朝鲜半岛征服中国，壹岐的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胜本城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和对马的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清水山城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是这两次远征的军事据点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但入侵均以失败告终，边境岛屿和朝鲜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半岛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之间的关系也因此暂时中断。</w:t>
      </w:r>
    </w:p>
    <w:p w:rsidR="008D14E8" w:rsidRPr="00B14C38" w:rsidRDefault="008D14E8" w:rsidP="008D14E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世纪初，在对马藩主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家族的不懈努力下，两国关系得以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修复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。在整个江户时代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，宗家族负责管理朝鲜王朝与德川幕府之间的外交事务，作为回报，他们获得了垄断日本与朝鲜间贸易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特权。前往德川幕府的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朝鲜通信使</w:t>
      </w:r>
      <w:r w:rsidRPr="00085308">
        <w:rPr>
          <w:rFonts w:eastAsia="Source Han Sans CN Normal"/>
          <w:color w:val="000000" w:themeColor="text1"/>
          <w:sz w:val="22"/>
          <w:lang w:eastAsia="zh-CN"/>
        </w:rPr>
        <w:t>代表团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都会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途径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对马，岛上的宗家族陵墓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万松院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和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船江船坞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等遗址都是对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双边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贸易繁荣的见证。</w:t>
      </w:r>
    </w:p>
    <w:p w:rsidR="008D14E8" w:rsidRPr="00B14C38" w:rsidRDefault="008D14E8" w:rsidP="008D14E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壹岐、对马和五岛列岛上的所有遗址、风俗和文物，都折射出这些岛屿与亚洲大陆交流的历史，它们被共同登记为日本遗产</w:t>
      </w:r>
      <w:r w:rsidRPr="005330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“国境之岛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 xml:space="preserve"> </w:t>
      </w:r>
      <w:r w:rsidRPr="005330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壹岐、对马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、</w:t>
      </w:r>
      <w:r w:rsidRPr="005330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五岛～远古以来的桥梁</w:t>
      </w:r>
      <w:r w:rsidRPr="0021440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～</w:t>
      </w:r>
      <w:r w:rsidRPr="005330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E8"/>
    <w:rsid w:val="00102A26"/>
    <w:rsid w:val="00346BD8"/>
    <w:rsid w:val="008D14E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C5546-6CF8-4F56-ADA7-583A19BB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4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4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4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4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4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4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14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14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14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1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1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1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1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1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14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14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4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4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4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14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1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14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1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