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A36" w:rsidRPr="00405680" w:rsidRDefault="00293A36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shd w:val="clear" w:color="auto" w:fill="FFFFFF"/>
          <w:lang w:val="ko-KR" w:eastAsia="ko-KR" w:bidi="ko-KR"/>
        </w:rPr>
      </w:pPr>
      <w:r>
        <w:rPr>
          <w:b/>
        </w:rPr>
        <w:t>불꽃으로부터의 탄생</w:t>
      </w:r>
    </w:p>
    <w:p w:rsidR="00293A36" w:rsidRPr="00405680" w:rsidRDefault="00293A36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shd w:val="clear" w:color="auto" w:fill="FFFFFF"/>
          <w:lang w:eastAsia="ko-KR" w:bidi="ja-JP"/>
        </w:rPr>
      </w:pPr>
      <w:r/>
    </w:p>
    <w:p w:rsidR="00293A36" w:rsidRPr="00405680" w:rsidRDefault="00293A36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먼 옛날, 약 100만 년 전~1만 년 전에 반복된 화산 활동이 도카치 시카오이 지질공원의 경관을 형성했습니다. 100만 년의 시간을 지나며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과거에는 바다였던 곳에 육지가 생겨나고 새로운 산들이 탄생했으며, 강이 막혀 시카리베쓰호가 탄생했습니다.</w:t>
      </w: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도카치 평야의 형성</w:t>
      </w:r>
    </w:p>
    <w:p w:rsidR="00293A36" w:rsidRPr="00405680" w:rsidRDefault="00293A36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val="ja-JP" w:eastAsia="ko-KR" w:bidi="ja-JP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 xml:space="preserve">도카치 평야의 형성은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약 1,300만 년 전에 두 개의 대륙판이 충돌하면서 시작되었습니다. 이때의 충돌에 의해 히다카 산맥이 탄생했고, 현재의 도카치 지역에 구조분지가 생겨났습니다. 과거 분지는 현재보다 훨씬 더 내륙으로 뻗어있었으며, </w:t>
      </w:r>
      <w:bookmarkStart w:id="0" w:name="_Hlk142234572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태평양 수면 아래에 있었</w:t>
      </w:r>
      <w:r w:rsidRPr="00405680">
        <w:rPr>
          <w:rStyle w:val="Mei0"/>
          <w:rFonts w:ascii="Batang" w:eastAsia="Batang" w:hAnsi="Batang" w:cs="Batang"/>
          <w:lang w:val="ko-KR" w:eastAsia="ko-KR" w:bidi="ko-KR"/>
        </w:rPr>
        <w:t xml:space="preserve">습니다.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 수백만 년</w:t>
      </w:r>
      <w:bookmarkEnd w:id="0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에 걸쳐 이 분지에는 토사가 퇴적되었습니다. 약 100만 년 전, 시카오이 북부에 있던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거대 화산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의 분화를 시작으로 화산 분화 및 도카치강과 도카치강 지류의 하천 작용을 포함한 다양한 지질학적 과정을 통해 토사가 쌓였고</w:t>
      </w:r>
      <w:r w:rsidRPr="00405680">
        <w:rPr>
          <w:rStyle w:val="aa"/>
          <w:rFonts w:ascii="Batang" w:eastAsia="Batang" w:hAnsi="Batang" w:cs="Batang"/>
          <w:lang w:val="ko-KR" w:eastAsia="ko-KR" w:bidi="ko-KR"/>
        </w:rPr>
        <w:t xml:space="preserve">, 그렇게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과거에는 바다였던 곳에 서서히 습지대가 형성되었으며 그것이 오늘날의 도카치 평야가 되었습니다.</w:t>
      </w: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새로운 산들의 등장</w:t>
      </w:r>
    </w:p>
    <w:p w:rsidR="00293A36" w:rsidRPr="00405680" w:rsidRDefault="00293A36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  <w:lang w:eastAsia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시카리베쓰호 주변 산들은 시카리베쓰 화산군의 일부이며, 구기(旧期) 화산군과 신기(新期) 화산군이라는 각기 다른 시대에 생긴 화산으로 형성되어 있습니다. 구기(旧期) 화산군의 활동은 </w:t>
      </w:r>
      <w:r w:rsidRPr="00405680">
        <w:rPr>
          <w:rFonts w:ascii="Batang" w:eastAsia="Batang" w:hAnsi="Batang" w:cs="Batang"/>
          <w:szCs w:val="21"/>
          <w:lang w:val="ko-KR" w:eastAsia="ko-KR" w:bidi="ko-KR"/>
        </w:rPr>
        <w:t>현생 인류가 진화한 무렵인 약 30만 년 전에 시작되었으며, 그 후 20만 년 동안 이어졌습니다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. 가장 오래된 것은 기타페토우토루산(1,400m)과 미나미페토우토루산(1,348m)입니다. 모두 성층화산이며, 점성이 낮고 흐름이 빠른 용암의 반복적인 분출로 산이 만들어졌습니다. 이 산들보다 젊은 산들은 6만 년 전부터 10만 년 전에 탄생했습니다. 이 산들은 종상화산이며, 점성이 있는 용암이 흘러내리지 않고 분출구 주위에 쌓이면서 산이 형성되었습니다. 호수 주변의 많은 종상화산에는 비슷한 크기의 바위</w:t>
      </w:r>
      <w:bookmarkStart w:id="1" w:name="_Hlk142238049"/>
      <w:r w:rsidRPr="00405680">
        <w:rPr>
          <w:rStyle w:val="aa"/>
          <w:rFonts w:ascii="Batang" w:eastAsia="Batang" w:hAnsi="Batang" w:cs="Batang"/>
          <w:lang w:val="ko-KR" w:eastAsia="ko-KR" w:bidi="ko-KR"/>
        </w:rPr>
        <w:t xml:space="preserve">가 많이 쌓여있는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사면이 있습니다. 이는 ‘암괴사면’이라 불리는데</w:t>
      </w:r>
      <w:bookmarkEnd w:id="1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 동결과 융해에 의한 풍화와 마찰에 의한 파쇄가 결합되어 생긴 것입니다. 4개의 종상화산 중 가장 높은 것은 니시누푸카우시누푸리산(1,254m)과 히가시누푸카우시누푸리산(1,252m)이며, 그 밖에 하쿠운산(1,187m)과 덴보산(1,173m)이 있습니다.</w:t>
      </w: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293A36" w:rsidRPr="00405680" w:rsidRDefault="00293A36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405680">
        <w:rPr>
          <w:rFonts w:ascii="Batang" w:eastAsia="Batang" w:hAnsi="Batang" w:cs="Batang"/>
          <w:szCs w:val="21"/>
          <w:lang w:val="ko-KR" w:eastAsia="ko-KR" w:bidi="ko-KR"/>
        </w:rPr>
        <w:t>호수의 탄생</w:t>
      </w:r>
    </w:p>
    <w:p w:rsidR="00293A36" w:rsidRPr="000D3EC5" w:rsidRDefault="00293A36" w:rsidP="0040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ind w:firstLineChars="100" w:firstLine="210"/>
        <w:textAlignment w:val="baseline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시카리베쓰의 종상화산은 지형에 커다란 영향을 주었습니다. 종상화산의 형성에 의해 강의 흐름이 막히게 </w:t>
      </w:r>
      <w:r w:rsidRPr="00405680">
        <w:rPr>
          <w:rStyle w:val="Mei0"/>
          <w:rFonts w:ascii="Batang" w:eastAsia="Batang" w:hAnsi="Batang" w:cs="Batang"/>
          <w:lang w:val="ko-KR" w:eastAsia="ko-KR" w:bidi="ko-KR"/>
        </w:rPr>
        <w:t xml:space="preserve">되었습니다. 강이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서서히 막힌 결과</w:t>
      </w:r>
      <w:bookmarkStart w:id="2" w:name="_Hlk142239384"/>
      <w:r w:rsidRPr="00405680">
        <w:rPr>
          <w:rStyle w:val="Mei0"/>
          <w:rFonts w:ascii="Batang" w:eastAsia="Batang" w:hAnsi="Batang" w:cs="Batang"/>
          <w:lang w:val="ko-KR" w:eastAsia="ko-KR" w:bidi="ko-KR"/>
        </w:rPr>
        <w:t xml:space="preserve">, </w:t>
      </w:r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‘언색호’인 </w:t>
      </w:r>
      <w:bookmarkEnd w:id="2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시카리베쓰호가 만들어졌습니다. </w:t>
      </w:r>
      <w:bookmarkStart w:id="3" w:name="_Hlk142239401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해발고도 804m의 산 위에 있는 시카리베쓰호는 홋카이도에서 가장 고지대에 있어 천공의 호수라고 불리며, 투명도는 19.5m로 일본 최고의 수준을 자랑합니다. </w:t>
      </w:r>
      <w:bookmarkEnd w:id="3"/>
      <w:r w:rsidRPr="00405680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면적은 3.4km²에 이르며, 호수 둘레는 13.8km입니다. 하지만 원래 호수는 더 커서 북쪽과 서쪽으로 더욱 넓게 펼쳐져 있었습니다. 강은 일시적으로 막혀 있었으나 물은 머지않아 다른 출구로 흘러나왔습니다. 바로 호수의 남서부입니다. 시카리베쓰 지역의 지형은 이 지질공원의 경관을 만든 강력한 힘이 가시적인 형태로 나타난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36"/>
    <w:rsid w:val="00102A26"/>
    <w:rsid w:val="00293A3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5F51D-82BE-44E6-95AE-73421F4A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3A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3A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A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A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3A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3A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3A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3A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3A36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293A36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293A36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293A36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