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47CE" w:rsidRPr="004925CC" w:rsidRDefault="003947CE" w:rsidP="00405680">
      <w:pPr>
        <w:tabs>
          <w:tab w:val="left" w:pos="936"/>
        </w:tabs>
        <w:spacing w:line="0" w:lineRule="atLeast"/>
        <w:rPr>
          <w:rFonts w:ascii="Batang" w:eastAsia="Batang" w:hAnsi="Batang" w:cs="Batang"/>
          <w:b/>
          <w:bCs/>
          <w:szCs w:val="21"/>
          <w:shd w:val="clear" w:color="auto" w:fill="FFFFFF"/>
          <w:lang w:val="ko-KR" w:eastAsia="ko-KR" w:bidi="ko-KR"/>
        </w:rPr>
      </w:pPr>
      <w:r>
        <w:rPr>
          <w:b/>
        </w:rPr>
        <w:t>지질공원에 대해 알아보기</w:t>
      </w:r>
    </w:p>
    <w:p w:rsidR="003947CE" w:rsidRPr="00D212A4" w:rsidRDefault="003947CE" w:rsidP="00405680">
      <w:pPr>
        <w:tabs>
          <w:tab w:val="left" w:pos="936"/>
        </w:tabs>
        <w:spacing w:line="0" w:lineRule="atLeast"/>
        <w:rPr>
          <w:rFonts w:ascii="Meiryo UI" w:eastAsia="Meiryo UI" w:hAnsi="Meiryo UI" w:cs="Meiryo UI"/>
          <w:szCs w:val="21"/>
          <w:shd w:val="clear" w:color="auto" w:fill="FFFFFF"/>
          <w:lang w:eastAsia="ko-KR" w:bidi="ja-JP"/>
        </w:rPr>
      </w:pPr>
      <w:r/>
    </w:p>
    <w:p w:rsidR="003947CE" w:rsidRPr="00D212A4" w:rsidRDefault="003947CE" w:rsidP="00405680">
      <w:pPr>
        <w:spacing w:line="0" w:lineRule="atLeast"/>
        <w:ind w:firstLineChars="100" w:firstLine="210"/>
        <w:rPr>
          <w:rFonts w:ascii="Meiryo UI" w:eastAsia="Meiryo UI" w:hAnsi="Meiryo UI" w:cs="Meiryo UI"/>
          <w:szCs w:val="21"/>
          <w:lang w:eastAsia="ko-KR" w:bidi="ja-JP"/>
        </w:rPr>
      </w:pPr>
      <w:r w:rsidRPr="000D3EC5">
        <w:rPr>
          <w:rFonts w:ascii="Batang" w:eastAsia="Batang" w:hAnsi="Batang" w:cs="Batang"/>
          <w:szCs w:val="21"/>
          <w:lang w:val="ko-KR" w:eastAsia="ko-KR" w:bidi="ko-KR"/>
        </w:rPr>
        <w:t xml:space="preserve">이 전시실의 </w:t>
      </w:r>
      <w:r w:rsidRPr="000D3EC5">
        <w:rPr>
          <w:rStyle w:val="aa"/>
          <w:rFonts w:ascii="Batang" w:eastAsia="Batang" w:hAnsi="Batang" w:cs="Batang"/>
          <w:lang w:val="ko-KR" w:eastAsia="ko-KR" w:bidi="ko-KR"/>
        </w:rPr>
        <w:t>입체모형</w:t>
      </w:r>
      <w:r w:rsidRPr="000D3EC5">
        <w:rPr>
          <w:rFonts w:ascii="Batang" w:eastAsia="Batang" w:hAnsi="Batang" w:cs="Batang"/>
          <w:szCs w:val="21"/>
          <w:lang w:val="ko-KR" w:eastAsia="ko-KR" w:bidi="ko-KR"/>
        </w:rPr>
        <w:t xml:space="preserve"> 및 </w:t>
      </w:r>
      <w:r w:rsidRPr="000D3EC5">
        <w:rPr>
          <w:rStyle w:val="aa"/>
          <w:rFonts w:ascii="Batang" w:eastAsia="Batang" w:hAnsi="Batang" w:cs="Batang"/>
          <w:lang w:val="ko-KR" w:eastAsia="ko-KR" w:bidi="ko-KR"/>
        </w:rPr>
        <w:t>전시 코너</w:t>
      </w:r>
      <w:r w:rsidRPr="000D3EC5">
        <w:rPr>
          <w:rFonts w:ascii="Batang" w:eastAsia="Batang" w:hAnsi="Batang" w:cs="Batang"/>
          <w:szCs w:val="21"/>
          <w:lang w:val="ko-KR" w:eastAsia="ko-KR" w:bidi="ko-KR"/>
        </w:rPr>
        <w:t>를 통해 도카치 시카오이 지질공원에 대해 알아볼 수 있습니다. 전시는 색으로 분류되어 있으며, 지질공원을 4가지 주요 테마로 구분하고 있습니다. 지형의 형성과 진화, 화산과 화산 활동, 한랭한 기후의 영향, 지질공원의 생물, 이렇게 4가지입니다.</w:t>
      </w:r>
    </w:p>
    <w:p w:rsidR="003947CE" w:rsidRPr="000D3EC5" w:rsidRDefault="003947CE" w:rsidP="00405680">
      <w:pPr>
        <w:spacing w:line="0" w:lineRule="atLeast"/>
        <w:ind w:firstLineChars="100" w:firstLine="210"/>
        <w:rPr>
          <w:rFonts w:ascii="Batang" w:eastAsia="Batang" w:hAnsi="Batang" w:cs="Batang"/>
          <w:szCs w:val="21"/>
          <w:lang w:val="ko-KR" w:eastAsia="ko-KR" w:bidi="ko-KR"/>
        </w:rPr>
      </w:pPr>
      <w:r w:rsidRPr="000D3EC5">
        <w:rPr>
          <w:rFonts w:ascii="Batang" w:eastAsia="Batang" w:hAnsi="Batang" w:cs="Batang"/>
          <w:szCs w:val="21"/>
          <w:lang w:val="ko-KR" w:eastAsia="ko-KR" w:bidi="ko-KR"/>
        </w:rPr>
        <w:t>이 전시들은 판구조론으로 시작해 히다카 산맥과 도카치 평야와 같은 중요한 지형 형성에 이르기까지 연대순으로 지질공원을 소개하고 있습니다. 이후 패널과 전시에서는 지질공원의 한랭 기후 환경과 생태계에 대해 소개하고 있습니다. 지질공원의 지형이 형성되기까지의 지질학적인 과정, 에조우는토끼와 미야베 곤들매기 등 전 세계에서 이곳에서만 볼 수 있는 주목할 만한 야생동물에 대해 프로젝션 매핑을 사용한 영상을 시청하실 수 있습니다. 이중 보시고 싶은 것이 있으시면 비지터 센터의 직원에게 문의해 주시기 바랍니다.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E"/>
    <w:rsid w:val="00102A26"/>
    <w:rsid w:val="00346BD8"/>
    <w:rsid w:val="003947C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006383-8DF0-4CBC-8D5E-8DA3B836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47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47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47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947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47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47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47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47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47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47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47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47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947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47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47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47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47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47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47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4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7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4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7CE"/>
    <w:pPr>
      <w:spacing w:before="160" w:after="160"/>
      <w:jc w:val="center"/>
    </w:pPr>
    <w:rPr>
      <w:i/>
      <w:iCs/>
      <w:color w:val="404040" w:themeColor="text1" w:themeTint="BF"/>
    </w:rPr>
  </w:style>
  <w:style w:type="character" w:customStyle="1" w:styleId="a8">
    <w:name w:val="引用文 (文字)"/>
    <w:basedOn w:val="a0"/>
    <w:link w:val="a7"/>
    <w:uiPriority w:val="29"/>
    <w:rsid w:val="003947CE"/>
    <w:rPr>
      <w:i/>
      <w:iCs/>
      <w:color w:val="404040" w:themeColor="text1" w:themeTint="BF"/>
    </w:rPr>
  </w:style>
  <w:style w:type="paragraph" w:styleId="a9">
    <w:name w:val="List Paragraph"/>
    <w:basedOn w:val="a"/>
    <w:uiPriority w:val="34"/>
    <w:qFormat/>
    <w:rsid w:val="003947CE"/>
    <w:pPr>
      <w:ind w:left="720"/>
      <w:contextualSpacing/>
    </w:pPr>
  </w:style>
  <w:style w:type="character" w:styleId="21">
    <w:name w:val="Intense Emphasis"/>
    <w:basedOn w:val="a0"/>
    <w:uiPriority w:val="21"/>
    <w:qFormat/>
    <w:rsid w:val="003947CE"/>
    <w:rPr>
      <w:i/>
      <w:iCs/>
      <w:color w:val="0F4761" w:themeColor="accent1" w:themeShade="BF"/>
    </w:rPr>
  </w:style>
  <w:style w:type="paragraph" w:styleId="22">
    <w:name w:val="Intense Quote"/>
    <w:basedOn w:val="a"/>
    <w:next w:val="a"/>
    <w:link w:val="23"/>
    <w:uiPriority w:val="30"/>
    <w:qFormat/>
    <w:rsid w:val="00394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47CE"/>
    <w:rPr>
      <w:i/>
      <w:iCs/>
      <w:color w:val="0F4761" w:themeColor="accent1" w:themeShade="BF"/>
    </w:rPr>
  </w:style>
  <w:style w:type="character" w:styleId="24">
    <w:name w:val="Intense Reference"/>
    <w:basedOn w:val="a0"/>
    <w:uiPriority w:val="32"/>
    <w:qFormat/>
    <w:rsid w:val="003947CE"/>
    <w:rPr>
      <w:b/>
      <w:bCs/>
      <w:smallCaps/>
      <w:color w:val="0F4761" w:themeColor="accent1" w:themeShade="BF"/>
      <w:spacing w:val="5"/>
    </w:rPr>
  </w:style>
  <w:style w:type="character" w:customStyle="1" w:styleId="aa">
    <w:name w:val="青文字"/>
    <w:basedOn w:val="a0"/>
    <w:uiPriority w:val="1"/>
    <w:qFormat/>
    <w:rsid w:val="003947CE"/>
    <w:rPr>
      <w:rFonts w:ascii="Meiryo UI" w:eastAsia="Meiryo UI" w:hAnsi="Meiryo UI"/>
      <w:color w:val="0070C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2024-07-31T14:12:00Z</dcterms:created>
  <dcterms:modified xsi:type="dcterms:W3CDTF">2024-07-31T14:12:00Z</dcterms:modified>
</cp:coreProperties>
</file>