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D4A" w:rsidRPr="000D3EC5" w:rsidRDefault="009A5D4A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lang w:val="ko-KR" w:eastAsia="ko-KR" w:bidi="ko-KR"/>
        </w:rPr>
      </w:pPr>
      <w:r>
        <w:rPr>
          <w:b/>
        </w:rPr>
        <w:t>화산과 화산 활동</w:t>
      </w:r>
    </w:p>
    <w:p w:rsidR="009A5D4A" w:rsidRPr="00D212A4" w:rsidRDefault="009A5D4A" w:rsidP="00405680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Cs w:val="21"/>
          <w:lang w:eastAsia="ko-KR" w:bidi="ja-JP"/>
        </w:rPr>
      </w:pPr>
      <w:r/>
    </w:p>
    <w:p w:rsidR="009A5D4A" w:rsidRPr="00D212A4" w:rsidRDefault="009A5D4A" w:rsidP="00405680">
      <w:pPr>
        <w:spacing w:line="0" w:lineRule="atLeast"/>
        <w:ind w:firstLineChars="100" w:firstLine="210"/>
        <w:rPr>
          <w:rFonts w:ascii="#0070C0" w:eastAsia="Meiryo UI" w:hAnsi="#0070C0" w:hint="eastAsia"/>
          <w:szCs w:val="21"/>
          <w:lang w:eastAsia="ko-KR" w:bidi="ja-JP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일본 열도는 태평양 해분을 부분적으로 둘러싼 지각판의 경계대인 환태평양 화산대를 따라 위치합니다. 전 세계에 존재하는 화산의 약 3분의 2가 환태평양 화산대에 분포하고 있으며, 그중 대부분은 해양판과 대륙판이 부딪히며 무거운 해양판이 가라앉으면서 생긴 것입니다.</w:t>
      </w:r>
    </w:p>
    <w:p w:rsidR="009A5D4A" w:rsidRPr="000D3EC5" w:rsidRDefault="009A5D4A" w:rsidP="00405680">
      <w:pPr>
        <w:spacing w:line="0" w:lineRule="atLeast"/>
        <w:ind w:firstLineChars="50" w:firstLine="105"/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도카치 시카오이 지질공원에 있는 화산은 북아메리카판(대륙판)과</w:t>
      </w:r>
      <w:r w:rsidRPr="000D3EC5">
        <w:rPr>
          <w:rFonts w:asciiTheme="minorEastAsia" w:hAnsiTheme="minorEastAsia" w:cs="Batang" w:hint="eastAsia"/>
          <w:szCs w:val="21"/>
          <w:lang w:val="ko-KR" w:eastAsia="ko-KR" w:bidi="ko-KR"/>
        </w:rPr>
        <w:t xml:space="preserve">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 xml:space="preserve">태평양판(해양판)의 충돌에 의해 형성되었습니다. 이 경계를 따라 밀도가 더 낮은 대륙판 아래에서 해양판이 움직이고 있습니다. 밀도가 높은 판이 아래쪽으로 움직이면서 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주위의 압력과 온도는 높아지고 맨틀에 바닷물이 스며들면 융점이 낮아집니다. 맨틀 내 용융에 의해 마그마가 생성됩니다. 마그마는 주위의 단단한 바위보다 밀도가 낮기 때문에 판의 균열을 통해 해수면으로 상승하는데, 이때 화산이 형성됩니다. 시카리베쓰 화산군의 형성은 이 주변의 지형과 생물 다양성에 큰 영향을 미쳤습니다.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#0070C0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4A"/>
    <w:rsid w:val="00102A26"/>
    <w:rsid w:val="00346BD8"/>
    <w:rsid w:val="009A5D4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DEBAE-E199-4690-9CA3-A616432A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5D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D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D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D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D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D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D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5D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5D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5D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5D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5D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D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5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D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5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D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5D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5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5D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5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