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7602" w:rsidRPr="00DE197B" w:rsidRDefault="00767602" w:rsidP="00767602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b/>
          <w:szCs w:val="21"/>
          <w:lang w:eastAsia="ko-KR"/>
        </w:rPr>
      </w:pPr>
      <w:r>
        <w:rPr>
          <w:b/>
        </w:rPr>
        <w:t>기쿠치 계곡의 식물다양성</w:t>
      </w:r>
    </w:p>
    <w:p w:rsidR="00767602" w:rsidRPr="00DE197B" w:rsidRDefault="00767602" w:rsidP="00767602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  <w:r/>
    </w:p>
    <w:p w:rsidR="00767602" w:rsidRPr="00DE197B" w:rsidRDefault="00767602" w:rsidP="00767602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>기쿠치 계곡은 식물의 다양성으로 유명하다. 4킬로미터 계곡의 아래쪽 끝에서 위쪽 끝까지 해발 차이가 있기 때문에 다양한 기후에 걸쳐져 있다. 계곡의 아래쪽 끝은 해발 약 500미터, 기점은 해발 약 800미터에 위치한다. 계곡을 올라가면 식생이 상록활엽수 삼림에서 낙엽활엽수 삼림으로 서서히 변화하여, 상류 지역에서는 너도밤나무 숲이 주가 되는 삼림이 나타남을 알게 된다. 기쿠치 계곡에는 750~800종의 식물종이 있고, 그 가운데 수목은 250~300종이 자라고 있다고 추정되고 있다.</w:t>
      </w:r>
    </w:p>
    <w:p w:rsidR="00767602" w:rsidRPr="00DE197B" w:rsidRDefault="00767602" w:rsidP="00767602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767602" w:rsidRPr="00DE197B" w:rsidRDefault="00767602" w:rsidP="00767602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계곡의 하류 지역은 난대림이다. 짙은 녹색의 잎은 향기가 좋고 광택이 있으며 세 가닥의 잎맥이 특징적인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생달나무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(Cinnamomum yabunikkei), 딱딱하고 질긴 가죽 같은 성질의 잎 뒷면이 흰빛을 띠는 데서 이름이 붙은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참가시나무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(Quercus salicina), 3월부터 4월에 걸쳐 꽃잎이 없는 붉은 꽃이 무리지어 피는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조록나무</w:t>
      </w:r>
      <w:r w:rsidRPr="00DE197B">
        <w:rPr>
          <w:rFonts w:ascii="Batang" w:eastAsia="Batang" w:hAnsi="Batang"/>
          <w:szCs w:val="21"/>
          <w:lang w:val="ko-KR" w:eastAsia="ko-KR" w:bidi="ko-KR"/>
        </w:rPr>
        <w:t>(Distylium racemosum) 등이 있다. 중턱에는 느티나무와 단풍나무 등의 낙엽수와 삼나무가 많다. 모미지가세 부근에는 1823년에 다이묘(넓은 영지를 다스린 대영주)가 건축 자재로서 심었다는 큰 삼나무 숲이 있는데 볼만한 가치가 있다.</w:t>
      </w:r>
    </w:p>
    <w:p w:rsidR="00767602" w:rsidRPr="00DE197B" w:rsidRDefault="00767602" w:rsidP="00767602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767602" w:rsidRPr="00DE197B" w:rsidRDefault="00767602" w:rsidP="00767602">
      <w:pPr>
        <w:tabs>
          <w:tab w:val="left" w:pos="936"/>
        </w:tabs>
        <w:spacing w:line="0" w:lineRule="atLeast"/>
        <w:ind w:firstLineChars="100" w:firstLine="210"/>
        <w:rPr>
          <w:rFonts w:ascii="Batang" w:eastAsia="Batang" w:hAnsi="Batang" w:cs="ＭＳ ゴシック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계곡의 산책로가 끝나는 히로카와라를 지나면 전나무와 관상용으로 인기가 높은, 가지 끝에 적갈색의 작은 솔방울 같은 열매가 열리는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솔송나무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(Tsuga sieboldii) 등의 침엽수, 그리고 톱니가 빽빽한 잎과 때로 ‘근육질’이라고 묘사되는, 매끄럽고 억센 줄기가 있는 서어나무의 일종인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개서어나무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(Carpinus tschonoskii)라는 낙엽활엽수가 자라고 있다. 너도밤나무와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물참나무</w:t>
      </w:r>
      <w:r w:rsidRPr="00DE197B">
        <w:rPr>
          <w:rFonts w:ascii="Batang" w:eastAsia="Batang" w:hAnsi="Batang"/>
          <w:szCs w:val="21"/>
          <w:lang w:val="ko-KR" w:eastAsia="ko-KR" w:bidi="ko-KR"/>
        </w:rPr>
        <w:t>(Quercus crispula) 등의 낙엽수는 평균기온이 난대보다 꽤 낮은 산 위에서 볼 수 있다.</w:t>
      </w:r>
    </w:p>
    <w:p w:rsidR="00767602" w:rsidRPr="00DE197B" w:rsidRDefault="00767602" w:rsidP="00767602">
      <w:pPr>
        <w:tabs>
          <w:tab w:val="left" w:pos="936"/>
        </w:tabs>
        <w:spacing w:line="0" w:lineRule="atLeast"/>
        <w:rPr>
          <w:rFonts w:ascii="Batang" w:eastAsia="Batang" w:hAnsi="Batang" w:cs="ＭＳ ゴシック"/>
          <w:szCs w:val="21"/>
          <w:lang w:eastAsia="ko-KR"/>
        </w:rPr>
      </w:pPr>
    </w:p>
    <w:p w:rsidR="00767602" w:rsidRPr="00DE197B" w:rsidRDefault="00767602" w:rsidP="007676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240" w:lineRule="atLeast"/>
        <w:ind w:firstLineChars="100" w:firstLine="210"/>
        <w:textAlignment w:val="baseline"/>
        <w:rPr>
          <w:rFonts w:ascii="Batang" w:eastAsia="Batang" w:hAnsi="Batang" w:cs="Arial"/>
          <w:szCs w:val="21"/>
          <w:lang w:eastAsia="ko-KR"/>
        </w:rPr>
      </w:pPr>
      <w:r w:rsidRPr="00DE197B">
        <w:rPr>
          <w:rFonts w:ascii="Batang" w:eastAsia="Batang" w:hAnsi="Batang"/>
          <w:szCs w:val="21"/>
          <w:lang w:val="ko-KR" w:eastAsia="ko-KR" w:bidi="ko-KR"/>
        </w:rPr>
        <w:t xml:space="preserve">계류 주변의 습기가 많은 환경에서 자라며, 계곡 내의 나뭇가지나 바위에서 20센티미터 정도의 길이로 선명한 녹색의 커튼처럼 드리워진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기요스미이토 이끼</w:t>
      </w:r>
      <w:r w:rsidRPr="00DE197B">
        <w:rPr>
          <w:rFonts w:ascii="Batang" w:eastAsia="Batang" w:hAnsi="Batang"/>
          <w:szCs w:val="21"/>
          <w:lang w:val="ko-KR" w:eastAsia="ko-KR" w:bidi="ko-KR"/>
        </w:rPr>
        <w:t xml:space="preserve">(Barbella flagellifera), 축축한 바위에서 잘 자라고 담뱃잎을 닮은 커다란 잎이 있는 </w:t>
      </w:r>
      <w:r w:rsidRPr="00DE197B">
        <w:rPr>
          <w:rFonts w:ascii="Batang" w:eastAsia="Batang" w:hAnsi="Batang"/>
          <w:b/>
          <w:szCs w:val="21"/>
          <w:lang w:val="ko-KR" w:eastAsia="ko-KR" w:bidi="ko-KR"/>
        </w:rPr>
        <w:t>이와타바코</w:t>
      </w:r>
      <w:r w:rsidRPr="00DE197B">
        <w:rPr>
          <w:rFonts w:ascii="Batang" w:eastAsia="Batang" w:hAnsi="Batang"/>
          <w:szCs w:val="21"/>
          <w:lang w:val="ko-KR" w:eastAsia="ko-KR" w:bidi="ko-KR"/>
        </w:rPr>
        <w:t>(Conandron ramondioides) 등을 산책로에서 종종 볼 수 있다. 이와타바코는 여름에 옅은 보라색의 별 모양 꽃이 핀다.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02"/>
    <w:rsid w:val="00102A26"/>
    <w:rsid w:val="00346BD8"/>
    <w:rsid w:val="0076760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7B827-D9AC-45AC-9C9B-42B2159E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76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7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76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6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76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76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76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76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76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76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76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76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676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76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76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76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76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76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76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7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76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76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76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76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76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76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7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76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7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2024-07-31T14:14:00Z</dcterms:created>
  <dcterms:modified xsi:type="dcterms:W3CDTF">2024-07-31T14:14:00Z</dcterms:modified>
</cp:coreProperties>
</file>