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F297B" w:rsidRPr="00DE197B" w:rsidRDefault="007F297B" w:rsidP="007F297B">
      <w:pPr>
        <w:tabs>
          <w:tab w:val="left" w:pos="936"/>
        </w:tabs>
        <w:spacing w:line="0" w:lineRule="atLeast"/>
        <w:rPr>
          <w:rFonts w:ascii="Batang" w:eastAsia="Batang" w:hAnsi="Batang" w:cs="ＭＳ ゴシック"/>
          <w:b/>
          <w:szCs w:val="21"/>
          <w:lang w:eastAsia="ko-KR"/>
        </w:rPr>
      </w:pPr>
      <w:r>
        <w:rPr>
          <w:b/>
        </w:rPr>
        <w:t>기쿠치 계곡에 서식하는 포유류</w:t>
      </w:r>
    </w:p>
    <w:p w:rsidR="007F297B" w:rsidRPr="00DE197B" w:rsidRDefault="007F297B" w:rsidP="007F297B">
      <w:pPr>
        <w:tabs>
          <w:tab w:val="left" w:pos="936"/>
        </w:tabs>
        <w:spacing w:line="0" w:lineRule="atLeast"/>
        <w:rPr>
          <w:rFonts w:ascii="Batang" w:eastAsia="Batang" w:hAnsi="Batang" w:cs="ＭＳ ゴシック"/>
          <w:szCs w:val="21"/>
          <w:lang w:eastAsia="ko-KR"/>
        </w:rPr>
      </w:pPr>
      <w:r/>
    </w:p>
    <w:p w:rsidR="007F297B" w:rsidRPr="00DE197B" w:rsidRDefault="007F297B" w:rsidP="007F297B">
      <w:pPr>
        <w:tabs>
          <w:tab w:val="left" w:pos="936"/>
        </w:tabs>
        <w:spacing w:line="0" w:lineRule="atLeast"/>
        <w:ind w:firstLineChars="100" w:firstLine="210"/>
        <w:rPr>
          <w:rFonts w:ascii="Batang" w:eastAsia="Batang" w:hAnsi="Batang" w:cs="ＭＳ ゴシック"/>
          <w:szCs w:val="21"/>
          <w:lang w:eastAsia="ko-KR"/>
        </w:rPr>
      </w:pPr>
      <w:r w:rsidRPr="00DE197B">
        <w:rPr>
          <w:rFonts w:ascii="Batang" w:eastAsia="Batang" w:hAnsi="Batang"/>
          <w:szCs w:val="21"/>
          <w:lang w:val="ko-KR" w:eastAsia="ko-KR" w:bidi="ko-KR"/>
        </w:rPr>
        <w:t>기쿠치 계곡은 풍요로운 숲과 맑은 강이 만들어내는 생태계 내에 사는 동물들의 낙원이다. 포유류로는 쥐, 두더지, 박쥐, 담비, 날다람쥐, 너구리 등 약 20종이 서식하고 있다. 이 동물들의 대부분은 작고 주로 밤에 활동하기 때문에 관광객이 실제로 볼 기회가 매우 드물다. 계곡에서 특징적인 포유류는 겨울잠쥐와 일본갯첨서 2종이다.</w:t>
      </w:r>
    </w:p>
    <w:p w:rsidR="007F297B" w:rsidRPr="00DE197B" w:rsidRDefault="007F297B" w:rsidP="007F297B">
      <w:pPr>
        <w:tabs>
          <w:tab w:val="left" w:pos="936"/>
        </w:tabs>
        <w:spacing w:line="0" w:lineRule="atLeast"/>
        <w:ind w:firstLineChars="100" w:firstLine="210"/>
        <w:rPr>
          <w:rFonts w:ascii="Batang" w:eastAsia="Batang" w:hAnsi="Batang" w:cs="ＭＳ ゴシック"/>
          <w:szCs w:val="21"/>
          <w:lang w:eastAsia="ko-KR"/>
        </w:rPr>
      </w:pPr>
      <w:r w:rsidRPr="00DE197B">
        <w:rPr>
          <w:rFonts w:ascii="Batang" w:eastAsia="Batang" w:hAnsi="Batang"/>
          <w:szCs w:val="21"/>
          <w:lang w:val="ko-KR" w:eastAsia="ko-KR" w:bidi="ko-KR"/>
        </w:rPr>
        <w:t xml:space="preserve">야행성인 </w:t>
      </w:r>
      <w:r w:rsidRPr="00DE197B">
        <w:rPr>
          <w:rFonts w:ascii="Batang" w:eastAsia="Batang" w:hAnsi="Batang"/>
          <w:b/>
          <w:szCs w:val="21"/>
          <w:lang w:val="ko-KR" w:eastAsia="ko-KR" w:bidi="ko-KR"/>
        </w:rPr>
        <w:t>겨울잠쥐</w:t>
      </w:r>
      <w:r w:rsidRPr="00DE197B">
        <w:rPr>
          <w:rFonts w:ascii="Batang" w:eastAsia="Batang" w:hAnsi="Batang"/>
          <w:szCs w:val="21"/>
          <w:lang w:val="ko-KR" w:eastAsia="ko-KR" w:bidi="ko-KR"/>
        </w:rPr>
        <w:t>(Glirulus japonicus)는 몸길이 6.5~8센티미터로 5센티미터 정도의 굵고 더부룩한 꼬리를 갖고 있다. 털은 연한 갈색이고 등에 검은 선이 있으며, 나무 위에서 과일이나 꽃의 꿀, 곤충 등을 먹으며 지낸다. 발가락에 작고 굽은 발톱이 있어 가지에 거꾸로 매달려 매우 빠르게 달릴 수 있다.</w:t>
      </w:r>
    </w:p>
    <w:p w:rsidR="007F297B" w:rsidRPr="00DE197B" w:rsidRDefault="007F297B" w:rsidP="007F297B">
      <w:pPr>
        <w:adjustRightInd w:val="0"/>
        <w:snapToGrid w:val="0"/>
        <w:spacing w:line="240" w:lineRule="atLeast"/>
        <w:ind w:firstLineChars="100" w:firstLine="210"/>
        <w:rPr>
          <w:rFonts w:ascii="Batang" w:eastAsia="Batang" w:hAnsi="Batang"/>
          <w:szCs w:val="21"/>
          <w:lang w:val="ko-KR" w:eastAsia="ko-KR" w:bidi="ko-KR"/>
        </w:rPr>
      </w:pPr>
      <w:r w:rsidRPr="00DE197B">
        <w:rPr>
          <w:rFonts w:ascii="Batang" w:eastAsia="Batang" w:hAnsi="Batang"/>
          <w:b/>
          <w:szCs w:val="21"/>
          <w:lang w:val="ko-KR" w:eastAsia="ko-KR" w:bidi="ko-KR"/>
        </w:rPr>
        <w:t>일본갯첨서</w:t>
      </w:r>
      <w:r w:rsidRPr="00DE197B">
        <w:rPr>
          <w:rFonts w:ascii="Batang" w:eastAsia="Batang" w:hAnsi="Batang"/>
          <w:szCs w:val="21"/>
          <w:lang w:val="ko-KR" w:eastAsia="ko-KR" w:bidi="ko-KR"/>
        </w:rPr>
        <w:t>(Chimarrogale platycephalus)는 일본에 서식하는 육생 포유류 가운데 유일하게 담수 지역에서 수중 생활에 적응한 동물이다. 몸길이 11~14센티미터이고, 회흑색의 짧은 털이 빽빽이 나 있으며, 발가락 사이에는 물갈퀴 역할을 하는 뻣뻣한 털이 나 있다. 어두운 강을 헤엄쳐 수생 곤충, 작은 게와 새우, 물고기 등을 잡아먹는다. 기쿠치 계곡처럼 여울과 조용한 연못이 혼재하는 장소를 좋아한다.</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ＭＳ ゴシック">
    <w:altName w:val="MS Gothic"/>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97B"/>
    <w:rsid w:val="00102A26"/>
    <w:rsid w:val="00346BD8"/>
    <w:rsid w:val="007F297B"/>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8B13652-17A3-4889-8E4B-CBC9C24AE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7F297B"/>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7F297B"/>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7F297B"/>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7F297B"/>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7F297B"/>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7F297B"/>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7F297B"/>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7F297B"/>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7F297B"/>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F297B"/>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7F297B"/>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7F297B"/>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7F297B"/>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7F297B"/>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7F297B"/>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7F297B"/>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7F297B"/>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7F297B"/>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7F297B"/>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7F297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F297B"/>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7F297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F297B"/>
    <w:pPr>
      <w:spacing w:before="160" w:after="160"/>
      <w:jc w:val="center"/>
    </w:pPr>
    <w:rPr>
      <w:i/>
      <w:iCs/>
      <w:color w:val="404040" w:themeColor="text1" w:themeTint="BF"/>
    </w:rPr>
  </w:style>
  <w:style w:type="character" w:customStyle="1" w:styleId="a8">
    <w:name w:val="引用文 (文字)"/>
    <w:basedOn w:val="a0"/>
    <w:link w:val="a7"/>
    <w:uiPriority w:val="29"/>
    <w:rsid w:val="007F297B"/>
    <w:rPr>
      <w:i/>
      <w:iCs/>
      <w:color w:val="404040" w:themeColor="text1" w:themeTint="BF"/>
    </w:rPr>
  </w:style>
  <w:style w:type="paragraph" w:styleId="a9">
    <w:name w:val="List Paragraph"/>
    <w:basedOn w:val="a"/>
    <w:uiPriority w:val="34"/>
    <w:qFormat/>
    <w:rsid w:val="007F297B"/>
    <w:pPr>
      <w:ind w:left="720"/>
      <w:contextualSpacing/>
    </w:pPr>
  </w:style>
  <w:style w:type="character" w:styleId="21">
    <w:name w:val="Intense Emphasis"/>
    <w:basedOn w:val="a0"/>
    <w:uiPriority w:val="21"/>
    <w:qFormat/>
    <w:rsid w:val="007F297B"/>
    <w:rPr>
      <w:i/>
      <w:iCs/>
      <w:color w:val="0F4761" w:themeColor="accent1" w:themeShade="BF"/>
    </w:rPr>
  </w:style>
  <w:style w:type="paragraph" w:styleId="22">
    <w:name w:val="Intense Quote"/>
    <w:basedOn w:val="a"/>
    <w:next w:val="a"/>
    <w:link w:val="23"/>
    <w:uiPriority w:val="30"/>
    <w:qFormat/>
    <w:rsid w:val="007F297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7F297B"/>
    <w:rPr>
      <w:i/>
      <w:iCs/>
      <w:color w:val="0F4761" w:themeColor="accent1" w:themeShade="BF"/>
    </w:rPr>
  </w:style>
  <w:style w:type="character" w:styleId="24">
    <w:name w:val="Intense Reference"/>
    <w:basedOn w:val="a0"/>
    <w:uiPriority w:val="32"/>
    <w:qFormat/>
    <w:rsid w:val="007F297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Words>
  <Characters>532</Characters>
  <Application>Microsoft Office Word</Application>
  <DocSecurity>0</DocSecurity>
  <Lines>4</Lines>
  <Paragraphs>1</Paragraphs>
  <ScaleCrop>false</ScaleCrop>
  <Company/>
  <LinksUpToDate>false</LinksUpToDate>
  <CharactersWithSpaces>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2024-07-31T14:14:00Z</dcterms:created>
  <dcterms:modified xsi:type="dcterms:W3CDTF">2024-07-31T14:14:00Z</dcterms:modified>
</cp:coreProperties>
</file>