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11883" w:rsidRPr="001475FC" w:rsidRDefault="00B11883" w:rsidP="00B11883">
      <w:pPr>
        <w:widowControl/>
        <w:spacing w:line="0" w:lineRule="atLeast"/>
        <w:rPr>
          <w:rFonts w:ascii="Meiryo UI" w:eastAsia="Meiryo UI" w:hAnsi="Meiryo UI" w:cs="Times New Roman"/>
          <w:b/>
          <w:bCs/>
          <w:kern w:val="0"/>
          <w:sz w:val="22"/>
        </w:rPr>
      </w:pPr>
      <w:r w:rsidRPr="001475FC">
        <w:rPr>
          <w:rFonts w:ascii="Meiryo UI" w:eastAsia="Meiryo UI" w:hAnsi="Meiryo UI" w:cs="Times New Roman" w:hint="eastAsia"/>
          <w:b/>
          <w:bCs/>
          <w:kern w:val="0"/>
          <w:sz w:val="22"/>
        </w:rPr>
        <w:t>楽山苑</w:t>
      </w:r>
    </w:p>
    <w:p w:rsidR="00B11883" w:rsidRPr="001475FC" w:rsidRDefault="00B11883" w:rsidP="00B11883">
      <w:pPr>
        <w:widowControl/>
        <w:spacing w:line="0" w:lineRule="atLeast"/>
        <w:rPr>
          <w:rFonts w:ascii="Meiryo UI" w:eastAsia="Meiryo UI" w:hAnsi="Meiryo UI" w:cs="Times New Roman"/>
          <w:kern w:val="0"/>
          <w:sz w:val="22"/>
        </w:rPr>
      </w:pPr>
      <w:r/>
    </w:p>
    <w:p w:rsidR="00B11883" w:rsidRPr="001475FC" w:rsidRDefault="00B11883" w:rsidP="00B11883">
      <w:pPr>
        <w:widowControl/>
        <w:spacing w:line="0" w:lineRule="atLeast"/>
        <w:rPr>
          <w:rFonts w:ascii="Meiryo UI" w:eastAsia="Meiryo UI" w:hAnsi="Meiryo UI" w:cs="Times New Roman"/>
          <w:kern w:val="0"/>
          <w:sz w:val="22"/>
        </w:rPr>
      </w:pPr>
      <w:r w:rsidRPr="001475FC">
        <w:rPr>
          <w:rFonts w:ascii="Meiryo UI" w:eastAsia="Meiryo UI" w:hAnsi="Meiryo UI" w:cs="Times New Roman" w:hint="eastAsia"/>
          <w:kern w:val="0"/>
          <w:sz w:val="22"/>
        </w:rPr>
        <w:t>楽山苑は、江戸時代（1603年～1867年）の豪商、大坂屋三輪家の別邸</w:t>
      </w:r>
      <w:r>
        <w:rPr>
          <w:rFonts w:ascii="Meiryo UI" w:eastAsia="Meiryo UI" w:hAnsi="Meiryo UI" w:cs="Times New Roman" w:hint="eastAsia"/>
          <w:kern w:val="0"/>
          <w:sz w:val="22"/>
        </w:rPr>
        <w:t>の</w:t>
      </w:r>
      <w:r w:rsidRPr="007536C8">
        <w:rPr>
          <w:rFonts w:ascii="Meiryo UI" w:eastAsia="Meiryo UI" w:hAnsi="Meiryo UI" w:cs="Times New Roman" w:hint="eastAsia"/>
          <w:kern w:val="0"/>
          <w:sz w:val="22"/>
        </w:rPr>
        <w:t>跡地にあります</w:t>
      </w:r>
      <w:r>
        <w:rPr>
          <w:rFonts w:ascii="Meiryo UI" w:eastAsia="Meiryo UI" w:hAnsi="Meiryo UI" w:cs="Times New Roman" w:hint="eastAsia"/>
          <w:kern w:val="0"/>
          <w:sz w:val="22"/>
        </w:rPr>
        <w:t>。</w:t>
      </w:r>
      <w:r w:rsidRPr="001475FC">
        <w:rPr>
          <w:rFonts w:ascii="Meiryo UI" w:eastAsia="Meiryo UI" w:hAnsi="Meiryo UI" w:cs="Times New Roman" w:hint="eastAsia"/>
          <w:kern w:val="0"/>
          <w:sz w:val="22"/>
        </w:rPr>
        <w:t>庭園は急斜面に造られ、主屋からは周囲の町や山々を一望できるように設計されています。ツツジが咲き誇る5月中旬には、日没後にライトアップのイベントが開催され、お茶会や</w:t>
      </w:r>
      <w:r>
        <w:rPr>
          <w:rFonts w:ascii="Meiryo UI" w:eastAsia="Meiryo UI" w:hAnsi="Meiryo UI" w:cs="Times New Roman" w:hint="eastAsia"/>
          <w:kern w:val="0"/>
          <w:sz w:val="22"/>
        </w:rPr>
        <w:t>コンサート、他</w:t>
      </w:r>
      <w:r w:rsidRPr="001475FC">
        <w:rPr>
          <w:rFonts w:ascii="Meiryo UI" w:eastAsia="Meiryo UI" w:hAnsi="Meiryo UI" w:cs="Times New Roman" w:hint="eastAsia"/>
          <w:kern w:val="0"/>
          <w:sz w:val="22"/>
        </w:rPr>
        <w:t>の演</w:t>
      </w:r>
      <w:r>
        <w:rPr>
          <w:rFonts w:ascii="Meiryo UI" w:eastAsia="Meiryo UI" w:hAnsi="Meiryo UI" w:cs="Times New Roman" w:hint="eastAsia"/>
          <w:kern w:val="0"/>
          <w:sz w:val="22"/>
        </w:rPr>
        <w:t>目</w:t>
      </w:r>
      <w:r w:rsidRPr="001475FC">
        <w:rPr>
          <w:rFonts w:ascii="Meiryo UI" w:eastAsia="Meiryo UI" w:hAnsi="Meiryo UI" w:cs="Times New Roman" w:hint="eastAsia"/>
          <w:kern w:val="0"/>
          <w:sz w:val="22"/>
        </w:rPr>
        <w:t>などが催されます。</w:t>
      </w:r>
    </w:p>
    <w:p w:rsidR="00B11883" w:rsidRPr="001475FC" w:rsidRDefault="00B11883" w:rsidP="00B11883">
      <w:pPr>
        <w:widowControl/>
        <w:spacing w:line="0" w:lineRule="atLeast"/>
        <w:rPr>
          <w:rFonts w:ascii="Meiryo UI" w:eastAsia="Meiryo UI" w:hAnsi="Meiryo UI" w:cs="Times New Roman"/>
          <w:kern w:val="0"/>
          <w:sz w:val="22"/>
        </w:rPr>
      </w:pPr>
    </w:p>
    <w:p w:rsidR="00B11883" w:rsidRPr="001475FC" w:rsidRDefault="00B11883" w:rsidP="00B11883">
      <w:pPr>
        <w:widowControl/>
        <w:spacing w:line="0" w:lineRule="atLeast"/>
        <w:rPr>
          <w:rFonts w:ascii="Meiryo UI" w:eastAsia="Meiryo UI" w:hAnsi="Meiryo UI" w:cs="Times New Roman"/>
          <w:b/>
          <w:bCs/>
          <w:kern w:val="0"/>
          <w:sz w:val="22"/>
        </w:rPr>
      </w:pPr>
      <w:r w:rsidRPr="001475FC">
        <w:rPr>
          <w:rFonts w:ascii="Meiryo UI" w:eastAsia="Meiryo UI" w:hAnsi="Meiryo UI" w:cs="Times New Roman" w:hint="eastAsia"/>
          <w:b/>
          <w:bCs/>
          <w:kern w:val="0"/>
          <w:sz w:val="22"/>
        </w:rPr>
        <w:t>楽山亭と庭園</w:t>
      </w:r>
    </w:p>
    <w:p w:rsidR="00B11883" w:rsidRPr="001475FC" w:rsidRDefault="00B11883" w:rsidP="00B11883">
      <w:pPr>
        <w:widowControl/>
        <w:spacing w:line="0" w:lineRule="atLeast"/>
        <w:rPr>
          <w:rFonts w:ascii="Meiryo UI" w:eastAsia="Meiryo UI" w:hAnsi="Meiryo UI" w:cs="Times New Roman"/>
          <w:kern w:val="0"/>
          <w:sz w:val="22"/>
        </w:rPr>
      </w:pPr>
      <w:r w:rsidRPr="001475FC">
        <w:rPr>
          <w:rFonts w:ascii="Meiryo UI" w:eastAsia="Meiryo UI" w:hAnsi="Meiryo UI" w:cs="Times New Roman" w:hint="eastAsia"/>
          <w:kern w:val="0"/>
          <w:sz w:val="22"/>
        </w:rPr>
        <w:t>城のような擁壁に沿った道を進むと、1892年に大坂屋三輪家の11代目当主によって建てられた楽山亭があります。建物はシンプルに見えますが、</w:t>
      </w:r>
      <w:r>
        <w:rPr>
          <w:rFonts w:ascii="Meiryo UI" w:eastAsia="Meiryo UI" w:hAnsi="Meiryo UI" w:cs="Times New Roman" w:hint="eastAsia"/>
          <w:kern w:val="0"/>
          <w:sz w:val="22"/>
        </w:rPr>
        <w:t>お客様を</w:t>
      </w:r>
      <w:r w:rsidRPr="001475FC">
        <w:rPr>
          <w:rFonts w:ascii="Meiryo UI" w:eastAsia="Meiryo UI" w:hAnsi="Meiryo UI" w:cs="Times New Roman" w:hint="eastAsia"/>
          <w:kern w:val="0"/>
          <w:sz w:val="22"/>
        </w:rPr>
        <w:t>もてな</w:t>
      </w:r>
      <w:r>
        <w:rPr>
          <w:rFonts w:ascii="Meiryo UI" w:eastAsia="Meiryo UI" w:hAnsi="Meiryo UI" w:cs="Times New Roman" w:hint="eastAsia"/>
          <w:kern w:val="0"/>
          <w:sz w:val="22"/>
        </w:rPr>
        <w:t>す</w:t>
      </w:r>
      <w:r w:rsidRPr="007536C8">
        <w:rPr>
          <w:rFonts w:ascii="Meiryo UI" w:eastAsia="Meiryo UI" w:hAnsi="Meiryo UI" w:cs="Times New Roman" w:hint="eastAsia"/>
          <w:kern w:val="0"/>
          <w:sz w:val="22"/>
        </w:rPr>
        <w:t>ための優雅で快適な空間を作る</w:t>
      </w:r>
      <w:r>
        <w:rPr>
          <w:rFonts w:ascii="Meiryo UI" w:eastAsia="Meiryo UI" w:hAnsi="Meiryo UI" w:cs="Times New Roman" w:hint="eastAsia"/>
          <w:kern w:val="0"/>
          <w:sz w:val="22"/>
        </w:rPr>
        <w:t>ため</w:t>
      </w:r>
      <w:r w:rsidRPr="001475FC">
        <w:rPr>
          <w:rFonts w:ascii="Meiryo UI" w:eastAsia="Meiryo UI" w:hAnsi="Meiryo UI" w:cs="Times New Roman" w:hint="eastAsia"/>
          <w:kern w:val="0"/>
          <w:sz w:val="22"/>
        </w:rPr>
        <w:t>、丁寧な技法が施されています。</w:t>
      </w:r>
      <w:r>
        <w:rPr>
          <w:rFonts w:ascii="Meiryo UI" w:eastAsia="Meiryo UI" w:hAnsi="Meiryo UI" w:cs="Times New Roman" w:hint="eastAsia"/>
          <w:kern w:val="0"/>
          <w:sz w:val="22"/>
        </w:rPr>
        <w:t>例えば、</w:t>
      </w:r>
      <w:r w:rsidRPr="001475FC">
        <w:rPr>
          <w:rFonts w:ascii="Meiryo UI" w:eastAsia="Meiryo UI" w:hAnsi="Meiryo UI" w:cs="Times New Roman" w:hint="eastAsia"/>
          <w:kern w:val="0"/>
          <w:sz w:val="22"/>
        </w:rPr>
        <w:t>ベランダの柱の一部を省くことで、眼下に広がる街並みを</w:t>
      </w:r>
      <w:r>
        <w:rPr>
          <w:rFonts w:ascii="Meiryo UI" w:eastAsia="Meiryo UI" w:hAnsi="Meiryo UI" w:cs="Times New Roman" w:hint="eastAsia"/>
          <w:kern w:val="0"/>
          <w:sz w:val="22"/>
        </w:rPr>
        <w:t>眺めやすくなる</w:t>
      </w:r>
      <w:r w:rsidRPr="001475FC">
        <w:rPr>
          <w:rFonts w:ascii="Meiryo UI" w:eastAsia="Meiryo UI" w:hAnsi="Meiryo UI" w:cs="Times New Roman" w:hint="eastAsia"/>
          <w:kern w:val="0"/>
          <w:sz w:val="22"/>
        </w:rPr>
        <w:t>よう配慮し、茶室や浴室、廊下などに客人</w:t>
      </w:r>
      <w:r>
        <w:rPr>
          <w:rFonts w:ascii="Meiryo UI" w:eastAsia="Meiryo UI" w:hAnsi="Meiryo UI" w:cs="Times New Roman" w:hint="eastAsia"/>
          <w:kern w:val="0"/>
          <w:sz w:val="22"/>
        </w:rPr>
        <w:t>をもてなすための</w:t>
      </w:r>
      <w:r w:rsidRPr="001475FC">
        <w:rPr>
          <w:rFonts w:ascii="Meiryo UI" w:eastAsia="Meiryo UI" w:hAnsi="Meiryo UI" w:cs="Times New Roman" w:hint="eastAsia"/>
          <w:kern w:val="0"/>
          <w:sz w:val="22"/>
        </w:rPr>
        <w:t>装飾があります。建物と前庭には、全国から運ばれた石や床の間の珍しい木材など、控えめでさりげない要素に対し多額の投資が行われました。</w:t>
      </w:r>
    </w:p>
    <w:p w:rsidR="00B11883" w:rsidRPr="001475FC" w:rsidRDefault="00B11883" w:rsidP="00B11883">
      <w:pPr>
        <w:widowControl/>
        <w:spacing w:line="0" w:lineRule="atLeast"/>
        <w:rPr>
          <w:rFonts w:ascii="Meiryo UI" w:eastAsia="Meiryo UI" w:hAnsi="Meiryo UI" w:cs="Times New Roman"/>
          <w:kern w:val="0"/>
          <w:sz w:val="22"/>
        </w:rPr>
      </w:pPr>
    </w:p>
    <w:p w:rsidR="00B11883" w:rsidRPr="001475FC" w:rsidRDefault="00B11883" w:rsidP="00B11883">
      <w:pPr>
        <w:widowControl/>
        <w:spacing w:line="0" w:lineRule="atLeast"/>
        <w:rPr>
          <w:rFonts w:ascii="Meiryo UI" w:eastAsia="Meiryo UI" w:hAnsi="Meiryo UI" w:cs="Times New Roman"/>
          <w:kern w:val="0"/>
          <w:sz w:val="22"/>
        </w:rPr>
      </w:pPr>
      <w:r w:rsidRPr="001475FC">
        <w:rPr>
          <w:rFonts w:ascii="Meiryo UI" w:eastAsia="Meiryo UI" w:hAnsi="Meiryo UI" w:cs="Times New Roman" w:hint="eastAsia"/>
          <w:kern w:val="0"/>
          <w:sz w:val="22"/>
        </w:rPr>
        <w:t>坂をさらに上ったところに、現在は新潟市の北方文化博物館に保存されている茶室「積翠菴」を再現した建物が建っています。積翠菴の先には小さな観音堂があり、十一面観音菩薩像が安置されています。この仏像は14世紀に彫られたと考えられています。</w:t>
      </w:r>
    </w:p>
    <w:p w:rsidR="00B11883" w:rsidRPr="001475FC" w:rsidRDefault="00B11883" w:rsidP="00B11883">
      <w:pPr>
        <w:widowControl/>
        <w:spacing w:line="0" w:lineRule="atLeast"/>
        <w:rPr>
          <w:rFonts w:ascii="Meiryo UI" w:eastAsia="Meiryo UI" w:hAnsi="Meiryo UI" w:cs="Times New Roman"/>
          <w:kern w:val="0"/>
          <w:sz w:val="22"/>
        </w:rPr>
      </w:pPr>
    </w:p>
    <w:p w:rsidR="00B11883" w:rsidRPr="001475FC" w:rsidRDefault="00B11883" w:rsidP="00B11883">
      <w:pPr>
        <w:widowControl/>
        <w:spacing w:line="0" w:lineRule="atLeast"/>
        <w:rPr>
          <w:rFonts w:ascii="Meiryo UI" w:eastAsia="Meiryo UI" w:hAnsi="Meiryo UI" w:cs="Times New Roman"/>
          <w:b/>
          <w:bCs/>
          <w:kern w:val="0"/>
          <w:sz w:val="22"/>
        </w:rPr>
      </w:pPr>
      <w:r w:rsidRPr="001475FC">
        <w:rPr>
          <w:rFonts w:ascii="Meiryo UI" w:eastAsia="Meiryo UI" w:hAnsi="Meiryo UI" w:cs="Times New Roman" w:hint="eastAsia"/>
          <w:b/>
          <w:bCs/>
          <w:kern w:val="0"/>
          <w:sz w:val="22"/>
        </w:rPr>
        <w:t>大坂屋三輪家</w:t>
      </w:r>
    </w:p>
    <w:p w:rsidR="00B11883" w:rsidRPr="001475FC" w:rsidRDefault="00B11883" w:rsidP="00B11883">
      <w:pPr>
        <w:widowControl/>
        <w:spacing w:line="0" w:lineRule="atLeast"/>
        <w:rPr>
          <w:rFonts w:ascii="Meiryo UI" w:eastAsia="Meiryo UI" w:hAnsi="Meiryo UI" w:cs="Times New Roman"/>
          <w:kern w:val="0"/>
          <w:sz w:val="22"/>
        </w:rPr>
      </w:pPr>
      <w:r w:rsidRPr="001475FC">
        <w:rPr>
          <w:rFonts w:ascii="Meiryo UI" w:eastAsia="Meiryo UI" w:hAnsi="Meiryo UI" w:cs="Times New Roman" w:hint="eastAsia"/>
          <w:kern w:val="0"/>
          <w:sz w:val="22"/>
        </w:rPr>
        <w:t>武家であった三輪家は、長岡に移住し</w:t>
      </w:r>
      <w:r w:rsidRPr="007536C8">
        <w:rPr>
          <w:rFonts w:ascii="Meiryo UI" w:eastAsia="Meiryo UI" w:hAnsi="Meiryo UI" w:cs="Times New Roman" w:hint="eastAsia"/>
          <w:kern w:val="0"/>
          <w:sz w:val="22"/>
        </w:rPr>
        <w:t>商家・</w:t>
      </w:r>
      <w:r w:rsidRPr="001475FC">
        <w:rPr>
          <w:rFonts w:ascii="Meiryo UI" w:eastAsia="Meiryo UI" w:hAnsi="Meiryo UI" w:cs="Times New Roman" w:hint="eastAsia"/>
          <w:kern w:val="0"/>
          <w:sz w:val="22"/>
        </w:rPr>
        <w:t>大坂屋で職を見つけました。のちに、与板（現長岡市）に支店を構える許可を得ました。大坂屋三輪家は廻船</w:t>
      </w:r>
      <w:r>
        <w:rPr>
          <w:rFonts w:ascii="Meiryo UI" w:eastAsia="Meiryo UI" w:hAnsi="Meiryo UI" w:cs="Times New Roman" w:hint="eastAsia"/>
          <w:kern w:val="0"/>
          <w:sz w:val="22"/>
        </w:rPr>
        <w:t>業</w:t>
      </w:r>
      <w:r w:rsidRPr="001475FC">
        <w:rPr>
          <w:rFonts w:ascii="Meiryo UI" w:eastAsia="Meiryo UI" w:hAnsi="Meiryo UI" w:cs="Times New Roman" w:hint="eastAsia"/>
          <w:kern w:val="0"/>
          <w:sz w:val="22"/>
        </w:rPr>
        <w:t>を運営し、米や塩、海産物を京都や大阪に運び、</w:t>
      </w:r>
      <w:r>
        <w:rPr>
          <w:rFonts w:ascii="Meiryo UI" w:eastAsia="Meiryo UI" w:hAnsi="Meiryo UI" w:cs="Times New Roman" w:hint="eastAsia"/>
          <w:kern w:val="0"/>
          <w:sz w:val="22"/>
        </w:rPr>
        <w:t>帰りは</w:t>
      </w:r>
      <w:r w:rsidRPr="001475FC">
        <w:rPr>
          <w:rFonts w:ascii="Meiryo UI" w:eastAsia="Meiryo UI" w:hAnsi="Meiryo UI" w:cs="Times New Roman" w:hint="eastAsia"/>
          <w:kern w:val="0"/>
          <w:sz w:val="22"/>
        </w:rPr>
        <w:t>織物や薬、書籍、その他さまざまな品を</w:t>
      </w:r>
      <w:r w:rsidRPr="007536C8">
        <w:rPr>
          <w:rFonts w:ascii="Meiryo UI" w:eastAsia="Meiryo UI" w:hAnsi="Meiryo UI" w:cs="Times New Roman" w:hint="eastAsia"/>
          <w:kern w:val="0"/>
          <w:sz w:val="22"/>
        </w:rPr>
        <w:t>運び入れ</w:t>
      </w:r>
      <w:r w:rsidRPr="001475FC">
        <w:rPr>
          <w:rFonts w:ascii="Meiryo UI" w:eastAsia="Meiryo UI" w:hAnsi="Meiryo UI" w:cs="Times New Roman" w:hint="eastAsia"/>
          <w:kern w:val="0"/>
          <w:sz w:val="22"/>
        </w:rPr>
        <w:t>て</w:t>
      </w:r>
      <w:r>
        <w:rPr>
          <w:rFonts w:ascii="Meiryo UI" w:eastAsia="Meiryo UI" w:hAnsi="Meiryo UI" w:cs="Times New Roman" w:hint="eastAsia"/>
          <w:kern w:val="0"/>
          <w:sz w:val="22"/>
        </w:rPr>
        <w:t>、</w:t>
      </w:r>
      <w:r w:rsidRPr="001475FC">
        <w:rPr>
          <w:rFonts w:ascii="Meiryo UI" w:eastAsia="Meiryo UI" w:hAnsi="Meiryo UI" w:cs="Times New Roman" w:hint="eastAsia"/>
          <w:kern w:val="0"/>
          <w:sz w:val="22"/>
        </w:rPr>
        <w:t>富を築きました。18世紀半ばには、</w:t>
      </w:r>
      <w:r w:rsidRPr="007536C8">
        <w:rPr>
          <w:rFonts w:ascii="Meiryo UI" w:eastAsia="Meiryo UI" w:hAnsi="Meiryo UI" w:cs="Times New Roman" w:hint="eastAsia"/>
          <w:kern w:val="0"/>
          <w:sz w:val="22"/>
        </w:rPr>
        <w:t>大坂屋三輪家</w:t>
      </w:r>
      <w:r>
        <w:rPr>
          <w:rFonts w:ascii="Meiryo UI" w:eastAsia="Meiryo UI" w:hAnsi="Meiryo UI" w:cs="Times New Roman" w:hint="eastAsia"/>
          <w:kern w:val="0"/>
          <w:sz w:val="22"/>
        </w:rPr>
        <w:t>は</w:t>
      </w:r>
      <w:r w:rsidRPr="001475FC">
        <w:rPr>
          <w:rFonts w:ascii="Meiryo UI" w:eastAsia="Meiryo UI" w:hAnsi="Meiryo UI" w:cs="Times New Roman" w:hint="eastAsia"/>
          <w:kern w:val="0"/>
          <w:sz w:val="22"/>
        </w:rPr>
        <w:t>日本で最も裕福な商家の</w:t>
      </w:r>
      <w:bookmarkStart w:id="0" w:name="_Hlk143509413"/>
      <w:r w:rsidRPr="001475FC">
        <w:rPr>
          <w:rFonts w:ascii="Meiryo UI" w:eastAsia="Meiryo UI" w:hAnsi="Meiryo UI" w:cs="Times New Roman" w:hint="eastAsia"/>
          <w:kern w:val="0"/>
          <w:sz w:val="22"/>
        </w:rPr>
        <w:t>一つ</w:t>
      </w:r>
      <w:bookmarkEnd w:id="0"/>
      <w:r w:rsidRPr="001475FC">
        <w:rPr>
          <w:rFonts w:ascii="Meiryo UI" w:eastAsia="Meiryo UI" w:hAnsi="Meiryo UI" w:cs="Times New Roman" w:hint="eastAsia"/>
          <w:kern w:val="0"/>
          <w:sz w:val="22"/>
        </w:rPr>
        <w:t>とみなされていました。</w:t>
      </w:r>
    </w:p>
    <w:p w:rsidR="00B11883" w:rsidRPr="001475FC" w:rsidRDefault="00B11883" w:rsidP="00B11883">
      <w:pPr>
        <w:widowControl/>
        <w:spacing w:line="0" w:lineRule="atLeast"/>
        <w:rPr>
          <w:rFonts w:ascii="Meiryo UI" w:eastAsia="Meiryo UI" w:hAnsi="Meiryo UI" w:cs="Times New Roman"/>
          <w:kern w:val="0"/>
          <w:sz w:val="22"/>
        </w:rPr>
      </w:pPr>
    </w:p>
    <w:p w:rsidR="00B11883" w:rsidRPr="001475FC" w:rsidRDefault="00B11883" w:rsidP="00B11883">
      <w:pPr>
        <w:widowControl/>
        <w:spacing w:line="0" w:lineRule="atLeast"/>
        <w:rPr>
          <w:rFonts w:ascii="Meiryo UI" w:eastAsia="Meiryo UI" w:hAnsi="Meiryo UI" w:cs="Times New Roman"/>
          <w:b/>
          <w:bCs/>
          <w:kern w:val="0"/>
          <w:sz w:val="22"/>
        </w:rPr>
      </w:pPr>
      <w:r w:rsidRPr="001475FC">
        <w:rPr>
          <w:rFonts w:ascii="Meiryo UI" w:eastAsia="Meiryo UI" w:hAnsi="Meiryo UI" w:cs="Times New Roman" w:hint="eastAsia"/>
          <w:b/>
          <w:bCs/>
          <w:kern w:val="0"/>
          <w:sz w:val="22"/>
        </w:rPr>
        <w:t>僧侶・歌人の良寛</w:t>
      </w:r>
    </w:p>
    <w:p w:rsidR="00B11883" w:rsidRPr="001475FC" w:rsidRDefault="00B11883" w:rsidP="00B11883">
      <w:pPr>
        <w:widowControl/>
        <w:spacing w:line="0" w:lineRule="atLeast"/>
        <w:rPr>
          <w:rFonts w:ascii="Meiryo UI" w:eastAsia="Meiryo UI" w:hAnsi="Meiryo UI" w:cs="Times New Roman"/>
          <w:kern w:val="0"/>
          <w:sz w:val="22"/>
        </w:rPr>
      </w:pPr>
      <w:r w:rsidRPr="001475FC">
        <w:rPr>
          <w:rFonts w:ascii="Meiryo UI" w:eastAsia="Meiryo UI" w:hAnsi="Meiryo UI" w:cs="Times New Roman" w:hint="eastAsia"/>
          <w:kern w:val="0"/>
          <w:sz w:val="22"/>
        </w:rPr>
        <w:t>大坂屋三輪家は、</w:t>
      </w:r>
      <w:r>
        <w:rPr>
          <w:rFonts w:ascii="Meiryo UI" w:eastAsia="Meiryo UI" w:hAnsi="Meiryo UI" w:cs="Times New Roman" w:hint="eastAsia"/>
          <w:kern w:val="0"/>
          <w:sz w:val="22"/>
        </w:rPr>
        <w:t>有名な</w:t>
      </w:r>
      <w:r w:rsidRPr="001475FC">
        <w:rPr>
          <w:rFonts w:ascii="Meiryo UI" w:eastAsia="Meiryo UI" w:hAnsi="Meiryo UI" w:cs="Times New Roman" w:hint="eastAsia"/>
          <w:kern w:val="0"/>
          <w:sz w:val="22"/>
        </w:rPr>
        <w:t>歌</w:t>
      </w:r>
      <w:r>
        <w:rPr>
          <w:rFonts w:ascii="Meiryo UI" w:eastAsia="Meiryo UI" w:hAnsi="Meiryo UI" w:cs="Times New Roman" w:hint="eastAsia"/>
          <w:kern w:val="0"/>
          <w:sz w:val="22"/>
        </w:rPr>
        <w:t>人</w:t>
      </w:r>
      <w:r w:rsidRPr="001475FC">
        <w:rPr>
          <w:rFonts w:ascii="Meiryo UI" w:eastAsia="Meiryo UI" w:hAnsi="Meiryo UI" w:cs="Times New Roman" w:hint="eastAsia"/>
          <w:kern w:val="0"/>
          <w:sz w:val="22"/>
        </w:rPr>
        <w:t>と書</w:t>
      </w:r>
      <w:r>
        <w:rPr>
          <w:rFonts w:ascii="Meiryo UI" w:eastAsia="Meiryo UI" w:hAnsi="Meiryo UI" w:cs="Times New Roman" w:hint="eastAsia"/>
          <w:kern w:val="0"/>
          <w:sz w:val="22"/>
        </w:rPr>
        <w:t>家</w:t>
      </w:r>
      <w:r w:rsidRPr="001475FC">
        <w:rPr>
          <w:rFonts w:ascii="Meiryo UI" w:eastAsia="Meiryo UI" w:hAnsi="Meiryo UI" w:cs="Times New Roman" w:hint="eastAsia"/>
          <w:kern w:val="0"/>
          <w:sz w:val="22"/>
        </w:rPr>
        <w:t>で</w:t>
      </w:r>
      <w:r>
        <w:rPr>
          <w:rFonts w:ascii="Meiryo UI" w:eastAsia="Meiryo UI" w:hAnsi="Meiryo UI" w:cs="Times New Roman" w:hint="eastAsia"/>
          <w:kern w:val="0"/>
          <w:sz w:val="22"/>
        </w:rPr>
        <w:t>ある</w:t>
      </w:r>
      <w:r w:rsidRPr="001475FC">
        <w:rPr>
          <w:rFonts w:ascii="Meiryo UI" w:eastAsia="Meiryo UI" w:hAnsi="Meiryo UI" w:cs="Times New Roman" w:hint="eastAsia"/>
          <w:kern w:val="0"/>
          <w:sz w:val="22"/>
        </w:rPr>
        <w:t>曹洞宗の僧侶、良寛（1758年～1831年）と</w:t>
      </w:r>
      <w:r w:rsidRPr="007536C8">
        <w:rPr>
          <w:rFonts w:ascii="Meiryo UI" w:eastAsia="Meiryo UI" w:hAnsi="Meiryo UI" w:cs="Times New Roman" w:hint="eastAsia"/>
          <w:kern w:val="0"/>
          <w:sz w:val="22"/>
        </w:rPr>
        <w:t>親交</w:t>
      </w:r>
      <w:r w:rsidRPr="001475FC">
        <w:rPr>
          <w:rFonts w:ascii="Meiryo UI" w:eastAsia="Meiryo UI" w:hAnsi="Meiryo UI" w:cs="Times New Roman" w:hint="eastAsia"/>
          <w:kern w:val="0"/>
          <w:sz w:val="22"/>
        </w:rPr>
        <w:t>がありました。良寛は長岡近郊に生まれ、人生の大部分をこの地域で隠居者として過ごしました。時折別荘を訪れ、特に6代当主の娘である維馨尼と弟の佐一とそれぞれ親交を深めました。後に佐一は良寛の法弟となりました。</w:t>
      </w:r>
    </w:p>
    <w:p w:rsidR="00B11883" w:rsidRPr="001475FC" w:rsidRDefault="00B11883" w:rsidP="00B11883">
      <w:pPr>
        <w:widowControl/>
        <w:spacing w:line="0" w:lineRule="atLeast"/>
        <w:rPr>
          <w:rFonts w:ascii="Meiryo UI" w:eastAsia="Meiryo UI" w:hAnsi="Meiryo UI" w:cs="Times New Roman"/>
          <w:kern w:val="0"/>
          <w:sz w:val="22"/>
        </w:rPr>
      </w:pPr>
    </w:p>
    <w:p w:rsidR="00B11883" w:rsidRPr="00613A81" w:rsidRDefault="00B11883" w:rsidP="00B11883">
      <w:pPr>
        <w:widowControl/>
        <w:spacing w:line="0" w:lineRule="atLeast"/>
        <w:rPr>
          <w:rFonts w:ascii="Meiryo UI" w:eastAsia="Meiryo UI" w:hAnsi="Meiryo UI" w:cs="Times New Roman"/>
          <w:sz w:val="22"/>
        </w:rPr>
      </w:pPr>
      <w:r w:rsidRPr="00613A81">
        <w:rPr>
          <w:rFonts w:ascii="Meiryo UI" w:eastAsia="Meiryo UI" w:hAnsi="Meiryo UI" w:cs="Times New Roman" w:hint="eastAsia"/>
          <w:kern w:val="0"/>
          <w:sz w:val="22"/>
        </w:rPr>
        <w:t>楽山苑にある2つの石碑には良寛の言葉が刻まれています。一つは良寛が旅行中に維馨尼に送った、</w:t>
      </w:r>
      <w:r>
        <w:rPr>
          <w:rFonts w:ascii="Meiryo UI" w:eastAsia="Meiryo UI" w:hAnsi="Meiryo UI" w:cs="Times New Roman" w:hint="eastAsia"/>
          <w:kern w:val="0"/>
          <w:sz w:val="22"/>
        </w:rPr>
        <w:t>寒い</w:t>
      </w:r>
      <w:r w:rsidRPr="00613A81">
        <w:rPr>
          <w:rFonts w:ascii="Meiryo UI" w:eastAsia="Meiryo UI" w:hAnsi="Meiryo UI" w:cs="Times New Roman" w:hint="eastAsia"/>
          <w:kern w:val="0"/>
          <w:sz w:val="22"/>
        </w:rPr>
        <w:t>冬の健康を気遣った手紙</w:t>
      </w:r>
      <w:r w:rsidRPr="007536C8">
        <w:rPr>
          <w:rFonts w:ascii="Meiryo UI" w:eastAsia="Meiryo UI" w:hAnsi="Meiryo UI" w:cs="Times New Roman" w:hint="eastAsia"/>
          <w:kern w:val="0"/>
          <w:sz w:val="22"/>
        </w:rPr>
        <w:t>を再現したもの</w:t>
      </w:r>
      <w:r w:rsidRPr="00613A81">
        <w:rPr>
          <w:rFonts w:ascii="Meiryo UI" w:eastAsia="Meiryo UI" w:hAnsi="Meiryo UI" w:cs="Times New Roman" w:hint="eastAsia"/>
          <w:kern w:val="0"/>
          <w:sz w:val="22"/>
        </w:rPr>
        <w:t>です。もう一つは良寛</w:t>
      </w:r>
      <w:r>
        <w:rPr>
          <w:rFonts w:ascii="Meiryo UI" w:eastAsia="Meiryo UI" w:hAnsi="Meiryo UI" w:cs="Times New Roman" w:hint="eastAsia"/>
          <w:kern w:val="0"/>
          <w:sz w:val="22"/>
        </w:rPr>
        <w:t>が</w:t>
      </w:r>
      <w:r w:rsidRPr="00613A81">
        <w:rPr>
          <w:rFonts w:ascii="Meiryo UI" w:eastAsia="Meiryo UI" w:hAnsi="Meiryo UI" w:cs="Times New Roman" w:hint="eastAsia"/>
          <w:kern w:val="0"/>
          <w:sz w:val="22"/>
        </w:rPr>
        <w:t>佐一の死後に書かれた</w:t>
      </w:r>
      <w:r>
        <w:rPr>
          <w:rFonts w:ascii="Meiryo UI" w:eastAsia="Meiryo UI" w:hAnsi="Meiryo UI" w:cs="Times New Roman" w:hint="eastAsia"/>
          <w:kern w:val="0"/>
          <w:sz w:val="22"/>
        </w:rPr>
        <w:t>内容の引用</w:t>
      </w:r>
      <w:r w:rsidRPr="00613A81">
        <w:rPr>
          <w:rFonts w:ascii="Meiryo UI" w:eastAsia="Meiryo UI" w:hAnsi="Meiryo UI" w:cs="Times New Roman" w:hint="eastAsia"/>
          <w:kern w:val="0"/>
          <w:sz w:val="22"/>
        </w:rPr>
        <w:t>で、</w:t>
      </w:r>
      <w:r>
        <w:rPr>
          <w:rFonts w:ascii="Meiryo UI" w:eastAsia="Meiryo UI" w:hAnsi="Meiryo UI" w:cs="Times New Roman" w:hint="eastAsia"/>
          <w:kern w:val="0"/>
          <w:sz w:val="22"/>
        </w:rPr>
        <w:t>大切な</w:t>
      </w:r>
      <w:r w:rsidRPr="00613A81">
        <w:rPr>
          <w:rFonts w:ascii="Meiryo UI" w:eastAsia="Meiryo UI" w:hAnsi="Meiryo UI" w:cs="Times New Roman" w:hint="eastAsia"/>
          <w:kern w:val="0"/>
          <w:sz w:val="22"/>
        </w:rPr>
        <w:t>友人がいない中で過ごさなければならない来春について思いを巡らせています。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1883"/>
    <w:rsid w:val="00346BD8"/>
    <w:rsid w:val="00562B2A"/>
    <w:rsid w:val="00B11883"/>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7174255-D9AD-4C07-8221-C5E3BE943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1188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1188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1188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1188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1188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1188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1188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1188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1188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1188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1188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1188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1188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1188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1188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1188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1188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1188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1188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118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1188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118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11883"/>
    <w:pPr>
      <w:spacing w:before="160" w:after="160"/>
      <w:jc w:val="center"/>
    </w:pPr>
    <w:rPr>
      <w:i/>
      <w:iCs/>
      <w:color w:val="404040" w:themeColor="text1" w:themeTint="BF"/>
    </w:rPr>
  </w:style>
  <w:style w:type="character" w:customStyle="1" w:styleId="a8">
    <w:name w:val="引用文 (文字)"/>
    <w:basedOn w:val="a0"/>
    <w:link w:val="a7"/>
    <w:uiPriority w:val="29"/>
    <w:rsid w:val="00B11883"/>
    <w:rPr>
      <w:i/>
      <w:iCs/>
      <w:color w:val="404040" w:themeColor="text1" w:themeTint="BF"/>
    </w:rPr>
  </w:style>
  <w:style w:type="paragraph" w:styleId="a9">
    <w:name w:val="List Paragraph"/>
    <w:basedOn w:val="a"/>
    <w:uiPriority w:val="34"/>
    <w:qFormat/>
    <w:rsid w:val="00B11883"/>
    <w:pPr>
      <w:ind w:left="720"/>
      <w:contextualSpacing/>
    </w:pPr>
  </w:style>
  <w:style w:type="character" w:styleId="21">
    <w:name w:val="Intense Emphasis"/>
    <w:basedOn w:val="a0"/>
    <w:uiPriority w:val="21"/>
    <w:qFormat/>
    <w:rsid w:val="00B11883"/>
    <w:rPr>
      <w:i/>
      <w:iCs/>
      <w:color w:val="0F4761" w:themeColor="accent1" w:themeShade="BF"/>
    </w:rPr>
  </w:style>
  <w:style w:type="paragraph" w:styleId="22">
    <w:name w:val="Intense Quote"/>
    <w:basedOn w:val="a"/>
    <w:next w:val="a"/>
    <w:link w:val="23"/>
    <w:uiPriority w:val="30"/>
    <w:qFormat/>
    <w:rsid w:val="00B1188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11883"/>
    <w:rPr>
      <w:i/>
      <w:iCs/>
      <w:color w:val="0F4761" w:themeColor="accent1" w:themeShade="BF"/>
    </w:rPr>
  </w:style>
  <w:style w:type="character" w:styleId="24">
    <w:name w:val="Intense Reference"/>
    <w:basedOn w:val="a0"/>
    <w:uiPriority w:val="32"/>
    <w:qFormat/>
    <w:rsid w:val="00B1188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2024-07-05T15:56:00Z</dcterms:created>
  <dcterms:modified xsi:type="dcterms:W3CDTF">2024-07-05T15:56:00Z</dcterms:modified>
</cp:coreProperties>
</file>