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b/>
          <w:bCs/>
          <w:color w:val="000000" w:themeColor="text1"/>
          <w:sz w:val="22"/>
        </w:rPr>
        <w:t>へぎそば</w:t>
      </w:r>
    </w:p>
    <w:p/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食は文化を映し出すが、へぎそば（日本の伝統的な蕎麦の一種）はその典型である。へぎそばは新潟県の歴史と深く結びついており、雪国の農業事情と地元の織物の伝統から生まれた。</w:t>
      </w:r>
    </w:p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蕎麦は通常、小麦粉をつなぎに使用して作られる。しかし、新潟の気候は小麦の生産に適していない。19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世紀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初頭、新潟県民は入手しやすい、やや珍しい代用品であるフノリ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という海藻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を発見した。この地方の織物業者は、糸を織る過程で糸が切れないように繊維を強化する「サイジング」の粘着剤として、昔からフノリを糸に塗っていた。 蕎麦にフノリを使うと、ほのかな緑色を帯び、通常よりややツルツルした食感になる。</w:t>
      </w:r>
    </w:p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へぎそばは、その土地の織物文化の賜物でもある。へぎとは、ボタンや糸の切れ端を入れるのに使うような、平らで万能な木のお盆のことである。 一口サイズのへぎそばは、十日町の織物職人が糸を綛（かせ）にするときに使った八の字の輪が並んでいる。</w:t>
      </w:r>
    </w:p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0A4660" w:rsidRPr="00A92269" w:rsidRDefault="000A4660" w:rsidP="000A4660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食べるときには、へぎそばをめんつゆという濃厚な醤油ベースのつゆにつけて食べる。他の地域では、わさびやネギを入れるのが一般的だが、十日町では代わりにカラシを入れることが多い。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60"/>
    <w:rsid w:val="000A4660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272E1-C353-4AE2-A7F9-81F19E28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6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