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4923" w:rsidRPr="00A92269" w:rsidRDefault="00C34923" w:rsidP="00C34923">
      <w:pPr>
        <w:snapToGrid w:val="0"/>
        <w:spacing w:line="0" w:lineRule="atLeast"/>
        <w:jc w:val="left"/>
        <w:rPr>
          <w:rFonts w:ascii="Meiryo UI" w:eastAsia="Meiryo UI" w:hAnsi="Meiryo UI" w:cs="Times New Roman"/>
          <w:b/>
          <w:bCs/>
          <w:sz w:val="22"/>
        </w:rPr>
      </w:pPr>
      <w:r w:rsidRPr="00A92269">
        <w:rPr>
          <w:rFonts w:ascii="Meiryo UI" w:eastAsia="Meiryo UI" w:hAnsi="Meiryo UI" w:cs="Times New Roman"/>
          <w:b/>
          <w:bCs/>
          <w:sz w:val="22"/>
        </w:rPr>
        <w:t>織物の工程、その起源から</w:t>
      </w:r>
    </w:p>
    <w:p/>
    <w:p w:rsidR="00C34923" w:rsidRPr="00A92269" w:rsidRDefault="00C34923" w:rsidP="00C34923">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織物は世界中に存在し、その素材、模様、複雑さには数え切れないほどのバリエーションがあるが、そのすべての過程に共通するアプローチは、</w:t>
      </w:r>
      <w:r w:rsidRPr="00A92269">
        <w:rPr>
          <w:rFonts w:ascii="Meiryo UI" w:eastAsia="Meiryo UI" w:hAnsi="Meiryo UI" w:cs="Times New Roman" w:hint="eastAsia"/>
          <w:sz w:val="22"/>
        </w:rPr>
        <w:t>経緯</w:t>
      </w:r>
      <w:r w:rsidRPr="00A92269">
        <w:rPr>
          <w:rFonts w:ascii="Meiryo UI" w:eastAsia="Meiryo UI" w:hAnsi="Meiryo UI" w:cs="Times New Roman"/>
          <w:sz w:val="22"/>
        </w:rPr>
        <w:t>に糸を重ねることである。つまり、縦糸と横糸を交互に重ねるのである。</w:t>
      </w:r>
    </w:p>
    <w:p w:rsidR="00C34923" w:rsidRPr="00A92269" w:rsidRDefault="00C34923" w:rsidP="00C34923">
      <w:pPr>
        <w:snapToGrid w:val="0"/>
        <w:spacing w:line="0" w:lineRule="atLeast"/>
        <w:jc w:val="left"/>
        <w:rPr>
          <w:rFonts w:ascii="Meiryo UI" w:eastAsia="Meiryo UI" w:hAnsi="Meiryo UI" w:cs="Times New Roman"/>
          <w:sz w:val="22"/>
        </w:rPr>
      </w:pPr>
    </w:p>
    <w:p w:rsidR="00C34923" w:rsidRPr="00A92269" w:rsidRDefault="00C34923" w:rsidP="00C34923">
      <w:pPr>
        <w:snapToGrid w:val="0"/>
        <w:spacing w:line="0" w:lineRule="atLeast"/>
        <w:jc w:val="left"/>
        <w:rPr>
          <w:rFonts w:ascii="Meiryo UI" w:eastAsia="Meiryo UI" w:hAnsi="Meiryo UI" w:cs="Times New Roman"/>
          <w:sz w:val="22"/>
        </w:rPr>
      </w:pPr>
      <w:r w:rsidRPr="00A92269">
        <w:rPr>
          <w:rFonts w:ascii="Meiryo UI" w:eastAsia="Meiryo UI" w:hAnsi="Meiryo UI" w:cs="Times New Roman" w:hint="eastAsia"/>
          <w:sz w:val="22"/>
        </w:rPr>
        <w:t>日本</w:t>
      </w:r>
      <w:r w:rsidRPr="00A92269">
        <w:rPr>
          <w:rFonts w:ascii="Meiryo UI" w:eastAsia="Meiryo UI" w:hAnsi="Meiryo UI" w:cs="Times New Roman"/>
          <w:sz w:val="22"/>
        </w:rPr>
        <w:t>では、7,200～5,400年前</w:t>
      </w:r>
      <w:r w:rsidRPr="00A92269">
        <w:rPr>
          <w:rFonts w:ascii="Meiryo UI" w:eastAsia="Meiryo UI" w:hAnsi="Meiryo UI" w:cs="Times New Roman" w:hint="eastAsia"/>
          <w:sz w:val="22"/>
        </w:rPr>
        <w:t>の縄文時代前期</w:t>
      </w:r>
      <w:r w:rsidRPr="00A92269">
        <w:rPr>
          <w:rFonts w:ascii="Meiryo UI" w:eastAsia="Meiryo UI" w:hAnsi="Meiryo UI" w:cs="Times New Roman"/>
          <w:sz w:val="22"/>
        </w:rPr>
        <w:t>に越後アンギンと呼ばれる苧麻（ちょま）の繊維で織られた素朴な布が織物文化の起源とされている。初期の織り手は、台の上に切り欠きのある木の梁を置き、両端を石で縛った荒い植物繊維の糸をぶら下げた原始的な織機を使っていた。この錘のついた経糸は</w:t>
      </w:r>
      <w:r w:rsidRPr="00A92269">
        <w:rPr>
          <w:rFonts w:ascii="Meiryo UI" w:eastAsia="Meiryo UI" w:hAnsi="Meiryo UI" w:cs="Times New Roman" w:hint="eastAsia"/>
          <w:sz w:val="22"/>
        </w:rPr>
        <w:t>たくさんの溝</w:t>
      </w:r>
      <w:r w:rsidRPr="00A92269">
        <w:rPr>
          <w:rFonts w:ascii="Meiryo UI" w:eastAsia="Meiryo UI" w:hAnsi="Meiryo UI" w:cs="Times New Roman"/>
          <w:sz w:val="22"/>
        </w:rPr>
        <w:t>によって固定され、織り手はその間に一本の緯糸を</w:t>
      </w:r>
      <w:r w:rsidRPr="00A92269">
        <w:rPr>
          <w:rFonts w:ascii="Meiryo UI" w:eastAsia="Meiryo UI" w:hAnsi="Meiryo UI" w:cs="Times New Roman" w:hint="eastAsia"/>
          <w:sz w:val="22"/>
        </w:rPr>
        <w:t>置く</w:t>
      </w:r>
      <w:r w:rsidRPr="00A92269">
        <w:rPr>
          <w:rFonts w:ascii="Meiryo UI" w:eastAsia="Meiryo UI" w:hAnsi="Meiryo UI" w:cs="Times New Roman"/>
          <w:sz w:val="22"/>
        </w:rPr>
        <w:t>。交互に並んだ縦糸の石が持ち上げられ、その糸が横糸の上を反転しながら動き、織りが生まれる。</w:t>
      </w:r>
    </w:p>
    <w:p w:rsidR="00C34923" w:rsidRPr="00A92269" w:rsidRDefault="00C34923" w:rsidP="00C34923">
      <w:pPr>
        <w:snapToGrid w:val="0"/>
        <w:spacing w:line="0" w:lineRule="atLeast"/>
        <w:jc w:val="left"/>
        <w:rPr>
          <w:rFonts w:ascii="Meiryo UI" w:eastAsia="Meiryo UI" w:hAnsi="Meiryo UI" w:cs="Times New Roman"/>
          <w:sz w:val="22"/>
        </w:rPr>
      </w:pPr>
    </w:p>
    <w:p w:rsidR="00C34923" w:rsidRPr="00A92269" w:rsidRDefault="00C34923" w:rsidP="00C34923">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機織り技術が高度になると、アンギンのより繊細な織物の子孫である越後上布が登場した。植物の繊維を紡錘</w:t>
      </w:r>
      <w:r w:rsidRPr="00A92269">
        <w:rPr>
          <w:rFonts w:ascii="Meiryo UI" w:eastAsia="Meiryo UI" w:hAnsi="Meiryo UI" w:cs="Times New Roman" w:hint="eastAsia"/>
          <w:sz w:val="22"/>
        </w:rPr>
        <w:t>車</w:t>
      </w:r>
      <w:r w:rsidRPr="00A92269">
        <w:rPr>
          <w:rFonts w:ascii="Meiryo UI" w:eastAsia="Meiryo UI" w:hAnsi="Meiryo UI" w:cs="Times New Roman"/>
          <w:sz w:val="22"/>
        </w:rPr>
        <w:t>（ぼうすい）</w:t>
      </w:r>
      <w:r w:rsidRPr="00A92269">
        <w:rPr>
          <w:rFonts w:ascii="Meiryo UI" w:eastAsia="Meiryo UI" w:hAnsi="Meiryo UI" w:cs="Times New Roman" w:hint="eastAsia"/>
          <w:sz w:val="22"/>
        </w:rPr>
        <w:t>で</w:t>
      </w:r>
      <w:r w:rsidRPr="00A92269">
        <w:rPr>
          <w:rFonts w:ascii="Meiryo UI" w:eastAsia="Meiryo UI" w:hAnsi="Meiryo UI" w:cs="Times New Roman"/>
          <w:sz w:val="22"/>
        </w:rPr>
        <w:t>撚（よ）ることで、より細く丈夫な糸ができることを発見したのだ。さらに、紀元前2世紀ごろには本格的な織機が登場し、機織りそのものがより速く効率的になった。その決定的な違いは、綜絖（そうこう）という緯糸（よこいと）を横切るように挿入された棒を使うことで、一連の経糸（たていと）を同時に持ち上げ、糸を通した杼（ひ）を通すことができるようになったことだ。</w:t>
      </w:r>
    </w:p>
    <w:p w:rsidR="00C34923" w:rsidRPr="00A92269" w:rsidRDefault="00C34923" w:rsidP="00C34923">
      <w:pPr>
        <w:snapToGrid w:val="0"/>
        <w:spacing w:line="0" w:lineRule="atLeast"/>
        <w:jc w:val="left"/>
        <w:rPr>
          <w:rFonts w:ascii="Meiryo UI" w:eastAsia="Meiryo UI" w:hAnsi="Meiryo UI" w:cs="Times New Roman"/>
          <w:sz w:val="22"/>
        </w:rPr>
      </w:pPr>
    </w:p>
    <w:p w:rsidR="00C34923" w:rsidRPr="00A92269" w:rsidRDefault="00C34923" w:rsidP="00C34923">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このようなささやかな始まりから、十日町の織物は進化し、機械化された織機、細番手の絹織物、経糸と緯糸の模様だけでなく、均一に波打つ縮緬を作るために</w:t>
      </w:r>
      <w:r w:rsidRPr="00A92269">
        <w:rPr>
          <w:rFonts w:ascii="Meiryo UI" w:eastAsia="Meiryo UI" w:hAnsi="Meiryo UI" w:cs="Times New Roman" w:hint="eastAsia"/>
          <w:sz w:val="22"/>
        </w:rPr>
        <w:t>強く</w:t>
      </w:r>
      <w:r w:rsidRPr="00A92269">
        <w:rPr>
          <w:rFonts w:ascii="Meiryo UI" w:eastAsia="Meiryo UI" w:hAnsi="Meiryo UI" w:cs="Times New Roman"/>
          <w:sz w:val="22"/>
        </w:rPr>
        <w:t>撚られた糸を使った複雑な織物へと拡大してきた。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23"/>
    <w:rsid w:val="00346BD8"/>
    <w:rsid w:val="00562B2A"/>
    <w:rsid w:val="00BD54C2"/>
    <w:rsid w:val="00C34923"/>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205669-463A-4C9E-994C-BC28B48A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3492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3492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3492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3492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3492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3492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3492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3492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3492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49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349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3492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3492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3492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3492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3492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3492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3492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3492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349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92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349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923"/>
    <w:pPr>
      <w:spacing w:before="160" w:after="160"/>
      <w:jc w:val="center"/>
    </w:pPr>
    <w:rPr>
      <w:i/>
      <w:iCs/>
      <w:color w:val="404040" w:themeColor="text1" w:themeTint="BF"/>
    </w:rPr>
  </w:style>
  <w:style w:type="character" w:customStyle="1" w:styleId="a8">
    <w:name w:val="引用文 (文字)"/>
    <w:basedOn w:val="a0"/>
    <w:link w:val="a7"/>
    <w:uiPriority w:val="29"/>
    <w:rsid w:val="00C34923"/>
    <w:rPr>
      <w:i/>
      <w:iCs/>
      <w:color w:val="404040" w:themeColor="text1" w:themeTint="BF"/>
    </w:rPr>
  </w:style>
  <w:style w:type="paragraph" w:styleId="a9">
    <w:name w:val="List Paragraph"/>
    <w:basedOn w:val="a"/>
    <w:uiPriority w:val="34"/>
    <w:qFormat/>
    <w:rsid w:val="00C34923"/>
    <w:pPr>
      <w:ind w:left="720"/>
      <w:contextualSpacing/>
    </w:pPr>
  </w:style>
  <w:style w:type="character" w:styleId="21">
    <w:name w:val="Intense Emphasis"/>
    <w:basedOn w:val="a0"/>
    <w:uiPriority w:val="21"/>
    <w:qFormat/>
    <w:rsid w:val="00C34923"/>
    <w:rPr>
      <w:i/>
      <w:iCs/>
      <w:color w:val="0F4761" w:themeColor="accent1" w:themeShade="BF"/>
    </w:rPr>
  </w:style>
  <w:style w:type="paragraph" w:styleId="22">
    <w:name w:val="Intense Quote"/>
    <w:basedOn w:val="a"/>
    <w:next w:val="a"/>
    <w:link w:val="23"/>
    <w:uiPriority w:val="30"/>
    <w:qFormat/>
    <w:rsid w:val="00C34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34923"/>
    <w:rPr>
      <w:i/>
      <w:iCs/>
      <w:color w:val="0F4761" w:themeColor="accent1" w:themeShade="BF"/>
    </w:rPr>
  </w:style>
  <w:style w:type="character" w:styleId="24">
    <w:name w:val="Intense Reference"/>
    <w:basedOn w:val="a0"/>
    <w:uiPriority w:val="32"/>
    <w:qFormat/>
    <w:rsid w:val="00C349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2024-07-05T15:45:00Z</dcterms:created>
  <dcterms:modified xsi:type="dcterms:W3CDTF">2024-07-05T15:45:00Z</dcterms:modified>
</cp:coreProperties>
</file>