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7C01" w:rsidRPr="000B6AE5" w:rsidRDefault="00657C01" w:rsidP="00657C0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Meiryo UI" w:eastAsia="Meiryo UI" w:hAnsi="Meiryo UI" w:cs="Meiryo UI"/>
          <w:b/>
          <w:bCs/>
          <w:sz w:val="22"/>
        </w:rPr>
      </w:pPr>
      <w:r w:rsidRPr="000B6AE5">
        <w:rPr>
          <w:rFonts w:ascii="Meiryo UI" w:eastAsia="Meiryo UI" w:hAnsi="Meiryo UI" w:cs="Meiryo UI"/>
          <w:b/>
          <w:bCs/>
          <w:sz w:val="22"/>
        </w:rPr>
        <w:t>旧相川拘置支所</w:t>
      </w:r>
    </w:p>
    <w:p/>
    <w:p w:rsidR="00657C01" w:rsidRPr="004D0FFF" w:rsidRDefault="00657C01" w:rsidP="00657C01">
      <w:pPr>
        <w:rPr>
          <w:rFonts w:ascii="Meiryo UI" w:eastAsia="Meiryo UI" w:hAnsi="Meiryo UI" w:cs="Meiryo UI"/>
        </w:rPr>
      </w:pPr>
      <w:r w:rsidRPr="004D0FFF">
        <w:rPr>
          <w:rFonts w:ascii="Meiryo UI" w:eastAsia="Meiryo UI" w:hAnsi="Meiryo UI" w:cs="Meiryo UI"/>
        </w:rPr>
        <w:t>蔦に覆われた石垣と錆びついた門が</w:t>
      </w:r>
      <w:r w:rsidRPr="004D0FFF">
        <w:rPr>
          <w:rFonts w:ascii="Meiryo UI" w:eastAsia="Meiryo UI" w:hAnsi="Meiryo UI" w:cs="Meiryo UI" w:hint="eastAsia"/>
        </w:rPr>
        <w:t>相川の歴史的な</w:t>
      </w:r>
      <w:r>
        <w:rPr>
          <w:rFonts w:ascii="Meiryo UI" w:eastAsia="Meiryo UI" w:hAnsi="Meiryo UI" w:cs="Meiryo UI" w:hint="eastAsia"/>
        </w:rPr>
        <w:t>町並みの中</w:t>
      </w:r>
      <w:r w:rsidRPr="004D0FFF">
        <w:rPr>
          <w:rFonts w:ascii="Meiryo UI" w:eastAsia="Meiryo UI" w:hAnsi="Meiryo UI" w:cs="Meiryo UI" w:hint="eastAsia"/>
        </w:rPr>
        <w:t>、京町地区の頂上にある</w:t>
      </w:r>
      <w:r w:rsidRPr="004D0FFF">
        <w:rPr>
          <w:rFonts w:ascii="Meiryo UI" w:eastAsia="Meiryo UI" w:hAnsi="Meiryo UI" w:cs="Meiryo UI"/>
        </w:rPr>
        <w:t>古い拘置所を囲んでいる。旧相川拘置支所は1954年以来、新潟刑務所の支所として機能していたが、1972年に閉鎖された。見学者はドアの上下にある錠を外し、</w:t>
      </w:r>
      <w:r w:rsidRPr="004D0FFF">
        <w:rPr>
          <w:rFonts w:ascii="Meiryo UI" w:eastAsia="Meiryo UI" w:hAnsi="Meiryo UI" w:cs="Meiryo UI" w:hint="eastAsia"/>
        </w:rPr>
        <w:t>中に</w:t>
      </w:r>
      <w:r w:rsidRPr="004D0FFF">
        <w:rPr>
          <w:rFonts w:ascii="Meiryo UI" w:eastAsia="Meiryo UI" w:hAnsi="Meiryo UI" w:cs="Meiryo UI"/>
        </w:rPr>
        <w:t>入ることができる。内部は天窓と大きな窓に照らされ、清潔で明るいと同時に、不気味に時が止まっている。コンクリートの廊下と雑草が生い茂る中庭は静かで平和だ。警備員の姿はなく、畳敷きの独房扉は開け放たれ、歩き回る</w:t>
      </w:r>
      <w:r>
        <w:rPr>
          <w:rFonts w:ascii="Meiryo UI" w:eastAsia="Meiryo UI" w:hAnsi="Meiryo UI" w:cs="Meiryo UI" w:hint="eastAsia"/>
        </w:rPr>
        <w:t>収容者</w:t>
      </w:r>
      <w:r w:rsidRPr="004D0FFF">
        <w:rPr>
          <w:rFonts w:ascii="Meiryo UI" w:eastAsia="Meiryo UI" w:hAnsi="Meiryo UI" w:cs="Meiryo UI"/>
        </w:rPr>
        <w:t>の姿もない。</w:t>
      </w:r>
    </w:p>
    <w:p w:rsidR="00657C01" w:rsidRPr="004D0FFF" w:rsidRDefault="00657C01" w:rsidP="00657C01">
      <w:pPr>
        <w:rPr>
          <w:rFonts w:ascii="Meiryo UI" w:eastAsia="Meiryo UI" w:hAnsi="Meiryo UI" w:cs="Meiryo UI"/>
        </w:rPr>
      </w:pPr>
    </w:p>
    <w:p w:rsidR="00657C01" w:rsidRPr="004D0FFF" w:rsidRDefault="00657C01" w:rsidP="00657C01">
      <w:pPr>
        <w:rPr>
          <w:rFonts w:ascii="Meiryo UI" w:eastAsia="Meiryo UI" w:hAnsi="Meiryo UI" w:cs="Meiryo UI"/>
        </w:rPr>
      </w:pPr>
      <w:r w:rsidRPr="004D0FFF">
        <w:rPr>
          <w:rFonts w:ascii="Meiryo UI" w:eastAsia="Meiryo UI" w:hAnsi="Meiryo UI" w:cs="Meiryo UI"/>
        </w:rPr>
        <w:t>拘置所のメイン棟には6つの独房があり、うち1つは女性用で、その他に風呂、炊事場、書庫がある。事務室と面会室は入り口の小さな棟にある。拘置所は一度に18人の</w:t>
      </w:r>
      <w:r w:rsidRPr="004D0FFF">
        <w:rPr>
          <w:rFonts w:ascii="Meiryo UI" w:eastAsia="Meiryo UI" w:hAnsi="Meiryo UI" w:cs="Meiryo UI" w:hint="eastAsia"/>
        </w:rPr>
        <w:t>未</w:t>
      </w:r>
      <w:r w:rsidRPr="004D0FFF">
        <w:rPr>
          <w:rFonts w:ascii="Meiryo UI" w:eastAsia="Meiryo UI" w:hAnsi="Meiryo UI" w:cs="Meiryo UI"/>
        </w:rPr>
        <w:t>拘禁者を収容することができた。ほとんどは裁判の結果を待つ</w:t>
      </w:r>
      <w:r w:rsidRPr="004D0FFF">
        <w:rPr>
          <w:rFonts w:ascii="Meiryo UI" w:eastAsia="Meiryo UI" w:hAnsi="Meiryo UI" w:cs="Meiryo UI" w:hint="eastAsia"/>
        </w:rPr>
        <w:t>被告人</w:t>
      </w:r>
      <w:r w:rsidRPr="004D0FFF">
        <w:rPr>
          <w:rFonts w:ascii="Meiryo UI" w:eastAsia="Meiryo UI" w:hAnsi="Meiryo UI" w:cs="Meiryo UI"/>
        </w:rPr>
        <w:t>だったが、厨房には受刑者もいた。近くには警察署と裁判所もあった。</w:t>
      </w:r>
    </w:p>
    <w:p w:rsidR="00657C01" w:rsidRPr="004D0FFF" w:rsidRDefault="00657C01" w:rsidP="00657C01">
      <w:pPr>
        <w:rPr>
          <w:rFonts w:ascii="Meiryo UI" w:eastAsia="Meiryo UI" w:hAnsi="Meiryo UI" w:cs="Meiryo UI"/>
        </w:rPr>
      </w:pPr>
    </w:p>
    <w:p w:rsidR="00657C01" w:rsidRPr="004D0FFF" w:rsidRDefault="00657C01" w:rsidP="00657C01">
      <w:pPr>
        <w:rPr>
          <w:rFonts w:ascii="Meiryo UI" w:eastAsia="Meiryo UI" w:hAnsi="Meiryo UI" w:cs="Meiryo UI"/>
        </w:rPr>
      </w:pPr>
      <w:r w:rsidRPr="004D0FFF">
        <w:rPr>
          <w:rFonts w:ascii="Meiryo UI" w:eastAsia="Meiryo UI" w:hAnsi="Meiryo UI" w:cs="Meiryo UI"/>
        </w:rPr>
        <w:t>このような古いタイプの牢屋は日本にはほとんど残っておらず、旧相川拘置所は国の登録有形文化財に</w:t>
      </w:r>
      <w:r>
        <w:rPr>
          <w:rFonts w:ascii="Meiryo UI" w:eastAsia="Meiryo UI" w:hAnsi="Meiryo UI" w:cs="Meiryo UI" w:hint="eastAsia"/>
        </w:rPr>
        <w:t>登録</w:t>
      </w:r>
      <w:r w:rsidRPr="004D0FFF">
        <w:rPr>
          <w:rFonts w:ascii="Meiryo UI" w:eastAsia="Meiryo UI" w:hAnsi="Meiryo UI" w:cs="Meiryo UI"/>
        </w:rPr>
        <w:t>されている。見学者は、出るときに玄関の鍵を閉めさえすれば、好きなだけ拘置所の中にいることができる。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01"/>
    <w:rsid w:val="00346BD8"/>
    <w:rsid w:val="00562B2A"/>
    <w:rsid w:val="00657C0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318B9-9F8B-4786-97EE-90AFEBDA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7C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C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C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C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7C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C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C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C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C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C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C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C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C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C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C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C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C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2024-07-05T15:42:00Z</dcterms:created>
  <dcterms:modified xsi:type="dcterms:W3CDTF">2024-07-05T15:42:00Z</dcterms:modified>
</cp:coreProperties>
</file>