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19BE" w:rsidRPr="004D0FFF" w:rsidRDefault="006519BE" w:rsidP="006519BE">
      <w:pPr>
        <w:pBdr>
          <w:top w:val="nil"/>
          <w:left w:val="nil"/>
          <w:bottom w:val="nil"/>
          <w:right w:val="nil"/>
          <w:between w:val="nil"/>
        </w:pBdr>
        <w:spacing w:before="160" w:line="288" w:lineRule="auto"/>
        <w:rPr>
          <w:rFonts w:ascii="Meiryo UI" w:eastAsia="Meiryo UI" w:hAnsi="Meiryo UI" w:cs="Meiryo UI"/>
          <w:b/>
        </w:rPr>
      </w:pPr>
      <w:r w:rsidRPr="004D0FFF">
        <w:rPr>
          <w:rFonts w:ascii="Meiryo UI" w:eastAsia="Meiryo UI" w:hAnsi="Meiryo UI" w:cs="Meiryo UI"/>
          <w:b/>
        </w:rPr>
        <w:t>勝場</w:t>
      </w:r>
    </w:p>
    <w:p/>
    <w:p w:rsidR="006519BE" w:rsidRPr="004D0FFF"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rPr>
        <w:t>佐渡金山から採掘された金のほとんどは、徳川時代（1603-1868）の日本の重要な</w:t>
      </w:r>
      <w:r>
        <w:rPr>
          <w:rFonts w:ascii="Meiryo UI" w:eastAsia="Meiryo UI" w:hAnsi="Meiryo UI" w:cs="Meiryo UI" w:hint="eastAsia"/>
        </w:rPr>
        <w:t>貨幣</w:t>
      </w:r>
      <w:r w:rsidRPr="004D0FFF">
        <w:rPr>
          <w:rFonts w:ascii="Meiryo UI" w:eastAsia="Meiryo UI" w:hAnsi="Meiryo UI" w:cs="Meiryo UI"/>
        </w:rPr>
        <w:t>であった「小判」と呼ばれる楕円形の</w:t>
      </w:r>
      <w:r>
        <w:rPr>
          <w:rFonts w:ascii="Meiryo UI" w:eastAsia="Meiryo UI" w:hAnsi="Meiryo UI" w:cs="Meiryo UI" w:hint="eastAsia"/>
        </w:rPr>
        <w:t>貨幣</w:t>
      </w:r>
      <w:r w:rsidRPr="004D0FFF">
        <w:rPr>
          <w:rFonts w:ascii="Meiryo UI" w:eastAsia="Meiryo UI" w:hAnsi="Meiryo UI" w:cs="Meiryo UI"/>
        </w:rPr>
        <w:t>に加工された。小判は162</w:t>
      </w:r>
      <w:r w:rsidRPr="004D0FFF">
        <w:rPr>
          <w:rFonts w:ascii="Meiryo UI" w:eastAsia="Meiryo UI" w:hAnsi="Meiryo UI" w:cs="Meiryo UI" w:hint="eastAsia"/>
        </w:rPr>
        <w:t>2</w:t>
      </w:r>
      <w:r w:rsidRPr="004D0FFF">
        <w:rPr>
          <w:rFonts w:ascii="Meiryo UI" w:eastAsia="Meiryo UI" w:hAnsi="Meiryo UI" w:cs="Meiryo UI"/>
        </w:rPr>
        <w:t>年から1819年まで佐渡で生産されたが、政府が</w:t>
      </w:r>
      <w:r>
        <w:rPr>
          <w:rFonts w:ascii="Meiryo UI" w:eastAsia="Meiryo UI" w:hAnsi="Meiryo UI" w:cs="Meiryo UI" w:hint="eastAsia"/>
        </w:rPr>
        <w:t>製造</w:t>
      </w:r>
      <w:r w:rsidRPr="004D0FFF">
        <w:rPr>
          <w:rFonts w:ascii="Meiryo UI" w:eastAsia="Meiryo UI" w:hAnsi="Meiryo UI" w:cs="Meiryo UI"/>
        </w:rPr>
        <w:t>業務を再編成し、佐渡の金を</w:t>
      </w:r>
      <w:r w:rsidRPr="004D0FFF">
        <w:rPr>
          <w:rFonts w:ascii="Meiryo UI" w:eastAsia="Meiryo UI" w:hAnsi="Meiryo UI" w:cs="Meiryo UI" w:hint="eastAsia"/>
        </w:rPr>
        <w:t>江戸に送って</w:t>
      </w:r>
      <w:r>
        <w:rPr>
          <w:rFonts w:ascii="Meiryo UI" w:eastAsia="Meiryo UI" w:hAnsi="Meiryo UI" w:cs="Meiryo UI" w:hint="eastAsia"/>
        </w:rPr>
        <w:t>製造</w:t>
      </w:r>
      <w:r w:rsidRPr="004D0FFF">
        <w:rPr>
          <w:rFonts w:ascii="Meiryo UI" w:eastAsia="Meiryo UI" w:hAnsi="Meiryo UI" w:cs="Meiryo UI" w:hint="eastAsia"/>
        </w:rPr>
        <w:t>させるようになった。</w:t>
      </w:r>
    </w:p>
    <w:p w:rsidR="006519BE" w:rsidRPr="004D0FFF" w:rsidRDefault="006519BE" w:rsidP="006519BE">
      <w:pPr>
        <w:pBdr>
          <w:top w:val="nil"/>
          <w:left w:val="nil"/>
          <w:bottom w:val="nil"/>
          <w:right w:val="nil"/>
          <w:between w:val="nil"/>
        </w:pBdr>
        <w:rPr>
          <w:rFonts w:ascii="Meiryo UI" w:eastAsia="Meiryo UI" w:hAnsi="Meiryo UI" w:cs="Meiryo UI"/>
        </w:rPr>
      </w:pPr>
    </w:p>
    <w:p w:rsidR="006519BE" w:rsidRPr="004D0FFF" w:rsidRDefault="006519BE" w:rsidP="006519BE">
      <w:pPr>
        <w:pBdr>
          <w:top w:val="nil"/>
          <w:left w:val="nil"/>
          <w:bottom w:val="nil"/>
          <w:right w:val="nil"/>
          <w:between w:val="nil"/>
        </w:pBdr>
        <w:rPr>
          <w:rFonts w:ascii="Meiryo UI" w:eastAsia="Meiryo UI" w:hAnsi="Meiryo UI" w:cs="Meiryo UI"/>
        </w:rPr>
      </w:pPr>
      <w:r>
        <w:rPr>
          <w:rFonts w:ascii="Meiryo UI" w:eastAsia="Meiryo UI" w:hAnsi="Meiryo UI" w:cs="Meiryo UI" w:hint="eastAsia"/>
        </w:rPr>
        <w:t>製錬・</w:t>
      </w:r>
      <w:r w:rsidRPr="004D0FFF">
        <w:rPr>
          <w:rFonts w:ascii="Meiryo UI" w:eastAsia="Meiryo UI" w:hAnsi="Meiryo UI" w:cs="Meiryo UI"/>
        </w:rPr>
        <w:t>鋳造</w:t>
      </w:r>
      <w:r>
        <w:rPr>
          <w:rFonts w:ascii="Meiryo UI" w:eastAsia="Meiryo UI" w:hAnsi="Meiryo UI" w:cs="Meiryo UI" w:hint="eastAsia"/>
        </w:rPr>
        <w:t>と</w:t>
      </w:r>
      <w:r w:rsidRPr="00732618">
        <w:rPr>
          <w:rFonts w:ascii="Meiryo UI" w:eastAsia="Meiryo UI" w:hAnsi="Meiryo UI" w:cs="Meiryo UI" w:hint="eastAsia"/>
        </w:rPr>
        <w:t>小判製造はともに</w:t>
      </w:r>
      <w:r w:rsidRPr="004D0FFF">
        <w:rPr>
          <w:rFonts w:ascii="Meiryo UI" w:eastAsia="Meiryo UI" w:hAnsi="Meiryo UI" w:cs="Meiryo UI"/>
        </w:rPr>
        <w:t>、厳重に警備された奉行所内で行われた。復元された建物内には、採掘された鉱石の山を、使用可能な金の塊に還元するために使用された</w:t>
      </w:r>
      <w:r w:rsidRPr="007902AE">
        <w:rPr>
          <w:rFonts w:ascii="Meiryo UI" w:eastAsia="Meiryo UI" w:hAnsi="Meiryo UI" w:cs="Meiryo UI" w:hint="eastAsia"/>
        </w:rPr>
        <w:t>工程を示す図解や鉱石を選鉱するための当時の設備が展示されている。</w:t>
      </w:r>
    </w:p>
    <w:p w:rsidR="006519BE" w:rsidRPr="004D0FFF" w:rsidRDefault="006519BE" w:rsidP="006519BE">
      <w:pPr>
        <w:pBdr>
          <w:top w:val="nil"/>
          <w:left w:val="nil"/>
          <w:bottom w:val="nil"/>
          <w:right w:val="nil"/>
          <w:between w:val="nil"/>
        </w:pBdr>
        <w:spacing w:before="160" w:line="288" w:lineRule="auto"/>
        <w:rPr>
          <w:rFonts w:ascii="Meiryo UI" w:eastAsia="Meiryo UI" w:hAnsi="Meiryo UI" w:cs="Meiryo UI"/>
          <w:b/>
        </w:rPr>
      </w:pPr>
      <w:r w:rsidRPr="004D0FFF">
        <w:rPr>
          <w:rFonts w:ascii="Meiryo UI" w:eastAsia="Meiryo UI" w:hAnsi="Meiryo UI" w:cs="Meiryo UI"/>
          <w:b/>
        </w:rPr>
        <w:t xml:space="preserve">鉱石選鉱の解説 </w:t>
      </w:r>
    </w:p>
    <w:p w:rsidR="006519BE" w:rsidRPr="004D0FFF"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rPr>
        <w:t>純金は、鉱山から採掘された</w:t>
      </w:r>
      <w:r w:rsidRPr="004D0FFF">
        <w:rPr>
          <w:rFonts w:ascii="Meiryo UI" w:eastAsia="Meiryo UI" w:hAnsi="Meiryo UI" w:cs="Meiryo UI" w:hint="eastAsia"/>
        </w:rPr>
        <w:t>金鉱石</w:t>
      </w:r>
      <w:r w:rsidRPr="004D0FFF">
        <w:rPr>
          <w:rFonts w:ascii="Meiryo UI" w:eastAsia="Meiryo UI" w:hAnsi="Meiryo UI" w:cs="Meiryo UI"/>
        </w:rPr>
        <w:t>のごく一部に過ぎない。小判1枚を作るには3トン以上の</w:t>
      </w:r>
      <w:r w:rsidRPr="004D0FFF">
        <w:rPr>
          <w:rFonts w:ascii="Meiryo UI" w:eastAsia="Meiryo UI" w:hAnsi="Meiryo UI" w:cs="Meiryo UI" w:hint="eastAsia"/>
        </w:rPr>
        <w:t>金</w:t>
      </w:r>
      <w:r w:rsidRPr="004D0FFF">
        <w:rPr>
          <w:rFonts w:ascii="Meiryo UI" w:eastAsia="Meiryo UI" w:hAnsi="Meiryo UI" w:cs="Meiryo UI"/>
        </w:rPr>
        <w:t>鉱石が必要で、その金を取り出すにはいくつかの工程がある。</w:t>
      </w:r>
    </w:p>
    <w:p w:rsidR="006519BE" w:rsidRPr="004D0FFF" w:rsidRDefault="006519BE" w:rsidP="006519BE">
      <w:pPr>
        <w:pBdr>
          <w:top w:val="nil"/>
          <w:left w:val="nil"/>
          <w:bottom w:val="nil"/>
          <w:right w:val="nil"/>
          <w:between w:val="nil"/>
        </w:pBdr>
        <w:rPr>
          <w:rFonts w:ascii="Meiryo UI" w:eastAsia="Meiryo UI" w:hAnsi="Meiryo UI" w:cs="Meiryo UI"/>
        </w:rPr>
      </w:pPr>
    </w:p>
    <w:p w:rsidR="006519BE" w:rsidRPr="004D0FFF"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rPr>
        <w:t>破砕：</w:t>
      </w:r>
      <w:r w:rsidRPr="004D0FFF">
        <w:rPr>
          <w:rFonts w:ascii="Meiryo UI" w:eastAsia="Meiryo UI" w:hAnsi="Meiryo UI" w:cs="Meiryo UI" w:hint="eastAsia"/>
        </w:rPr>
        <w:t>金鉱石</w:t>
      </w:r>
      <w:r w:rsidRPr="004D0FFF">
        <w:rPr>
          <w:rFonts w:ascii="Meiryo UI" w:eastAsia="Meiryo UI" w:hAnsi="Meiryo UI" w:cs="Meiryo UI"/>
        </w:rPr>
        <w:t>をハンマーで砕く。</w:t>
      </w:r>
    </w:p>
    <w:p w:rsidR="006519BE" w:rsidRPr="004D0FFF" w:rsidRDefault="006519BE" w:rsidP="006519BE">
      <w:pPr>
        <w:pBdr>
          <w:top w:val="nil"/>
          <w:left w:val="nil"/>
          <w:bottom w:val="nil"/>
          <w:right w:val="nil"/>
          <w:between w:val="nil"/>
        </w:pBdr>
        <w:rPr>
          <w:rFonts w:ascii="Meiryo UI" w:eastAsia="Meiryo UI" w:hAnsi="Meiryo UI" w:cs="Meiryo UI"/>
        </w:rPr>
      </w:pPr>
    </w:p>
    <w:p w:rsidR="006519BE" w:rsidRPr="004D0FFF"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rPr>
        <w:t>ふるい分け： 砕いた鉱石を木製のバケツでふるいにかけ、より細かい粒子に分ける。</w:t>
      </w:r>
    </w:p>
    <w:p w:rsidR="006519BE" w:rsidRPr="004D0FFF" w:rsidRDefault="006519BE" w:rsidP="006519BE">
      <w:pPr>
        <w:pBdr>
          <w:top w:val="nil"/>
          <w:left w:val="nil"/>
          <w:bottom w:val="nil"/>
          <w:right w:val="nil"/>
          <w:between w:val="nil"/>
        </w:pBdr>
        <w:rPr>
          <w:rFonts w:ascii="Meiryo UI" w:eastAsia="Meiryo UI" w:hAnsi="Meiryo UI" w:cs="Meiryo UI"/>
        </w:rPr>
      </w:pPr>
    </w:p>
    <w:p w:rsidR="006519BE" w:rsidRPr="004D0FFF"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rPr>
        <w:t>水による選別： ふるい分けられた鉱石に水を加え、</w:t>
      </w:r>
      <w:r w:rsidRPr="004D0FFF">
        <w:rPr>
          <w:rFonts w:ascii="Meiryo UI" w:eastAsia="Meiryo UI" w:hAnsi="Meiryo UI" w:cs="Meiryo UI" w:hint="eastAsia"/>
        </w:rPr>
        <w:t>「ゆり板」と呼ばれる専用の木製の受け皿を使って</w:t>
      </w:r>
      <w:r>
        <w:rPr>
          <w:rFonts w:ascii="Meiryo UI" w:eastAsia="Meiryo UI" w:hAnsi="Meiryo UI" w:cs="Meiryo UI" w:hint="eastAsia"/>
        </w:rPr>
        <w:t>水の中でゆすられる</w:t>
      </w:r>
      <w:r w:rsidRPr="004D0FFF">
        <w:rPr>
          <w:rFonts w:ascii="Meiryo UI" w:eastAsia="Meiryo UI" w:hAnsi="Meiryo UI" w:cs="Meiryo UI"/>
        </w:rPr>
        <w:t>。</w:t>
      </w:r>
      <w:r w:rsidRPr="004D0FFF">
        <w:rPr>
          <w:rFonts w:ascii="Meiryo UI" w:eastAsia="Meiryo UI" w:hAnsi="Meiryo UI" w:cs="Meiryo UI" w:hint="eastAsia"/>
        </w:rPr>
        <w:t>ゆり板を揺することで、軽い岩石は表面に出てきて、金が回収された。</w:t>
      </w:r>
    </w:p>
    <w:p w:rsidR="006519BE" w:rsidRPr="004D0FFF" w:rsidRDefault="006519BE" w:rsidP="006519BE">
      <w:pPr>
        <w:pBdr>
          <w:top w:val="nil"/>
          <w:left w:val="nil"/>
          <w:bottom w:val="nil"/>
          <w:right w:val="nil"/>
          <w:between w:val="nil"/>
        </w:pBdr>
        <w:rPr>
          <w:rFonts w:ascii="Meiryo UI" w:eastAsia="Meiryo UI" w:hAnsi="Meiryo UI" w:cs="Meiryo UI"/>
        </w:rPr>
      </w:pPr>
    </w:p>
    <w:p w:rsidR="006519BE" w:rsidRPr="004D0FFF"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rPr>
        <w:t>粉砕： 分離されたもののまだ不純物の多い金は、</w:t>
      </w:r>
      <w:r>
        <w:rPr>
          <w:rFonts w:ascii="Meiryo UI" w:eastAsia="Meiryo UI" w:hAnsi="Meiryo UI" w:cs="Meiryo UI" w:hint="eastAsia"/>
        </w:rPr>
        <w:t>大きい</w:t>
      </w:r>
      <w:r w:rsidRPr="004D0FFF">
        <w:rPr>
          <w:rFonts w:ascii="Meiryo UI" w:eastAsia="Meiryo UI" w:hAnsi="Meiryo UI" w:cs="Meiryo UI"/>
        </w:rPr>
        <w:t>石</w:t>
      </w:r>
      <w:r w:rsidRPr="004D0FFF">
        <w:rPr>
          <w:rFonts w:ascii="Meiryo UI" w:eastAsia="Meiryo UI" w:hAnsi="Meiryo UI" w:cs="Meiryo UI" w:hint="eastAsia"/>
        </w:rPr>
        <w:t>臼</w:t>
      </w:r>
      <w:r w:rsidRPr="004D0FFF">
        <w:rPr>
          <w:rFonts w:ascii="Meiryo UI" w:eastAsia="Meiryo UI" w:hAnsi="Meiryo UI" w:cs="Meiryo UI"/>
        </w:rPr>
        <w:t>で粉砕され、より細かい粉末になる。</w:t>
      </w:r>
    </w:p>
    <w:p w:rsidR="006519BE" w:rsidRPr="004D0FFF" w:rsidRDefault="006519BE" w:rsidP="006519BE">
      <w:pPr>
        <w:pBdr>
          <w:top w:val="nil"/>
          <w:left w:val="nil"/>
          <w:bottom w:val="nil"/>
          <w:right w:val="nil"/>
          <w:between w:val="nil"/>
        </w:pBdr>
        <w:rPr>
          <w:rFonts w:ascii="Meiryo UI" w:eastAsia="Meiryo UI" w:hAnsi="Meiryo UI" w:cs="Meiryo UI"/>
        </w:rPr>
      </w:pPr>
    </w:p>
    <w:p w:rsidR="006519BE" w:rsidRDefault="006519BE" w:rsidP="006519BE">
      <w:pPr>
        <w:pBdr>
          <w:top w:val="nil"/>
          <w:left w:val="nil"/>
          <w:bottom w:val="nil"/>
          <w:right w:val="nil"/>
          <w:between w:val="nil"/>
        </w:pBdr>
        <w:rPr>
          <w:rFonts w:ascii="Meiryo UI" w:eastAsia="Meiryo UI" w:hAnsi="Meiryo UI" w:cs="Meiryo UI"/>
        </w:rPr>
      </w:pPr>
      <w:r w:rsidRPr="007902AE">
        <w:rPr>
          <w:rFonts w:ascii="Meiryo UI" w:eastAsia="Meiryo UI" w:hAnsi="Meiryo UI" w:cs="Meiryo UI" w:hint="eastAsia"/>
        </w:rPr>
        <w:t>ねこ流し</w:t>
      </w:r>
      <w:r w:rsidRPr="004D0FFF">
        <w:rPr>
          <w:rFonts w:ascii="Meiryo UI" w:eastAsia="Meiryo UI" w:hAnsi="Meiryo UI" w:cs="Meiryo UI"/>
        </w:rPr>
        <w:t xml:space="preserve">： </w:t>
      </w:r>
      <w:r w:rsidRPr="007902AE">
        <w:rPr>
          <w:rFonts w:ascii="Meiryo UI" w:eastAsia="Meiryo UI" w:hAnsi="Meiryo UI" w:cs="Meiryo UI" w:hint="eastAsia"/>
        </w:rPr>
        <w:t>細かな鉱石を木製の樋にながし、細かい金の粒を回収する。</w:t>
      </w:r>
    </w:p>
    <w:p w:rsidR="006519BE" w:rsidRDefault="006519BE" w:rsidP="006519BE">
      <w:pPr>
        <w:pBdr>
          <w:top w:val="nil"/>
          <w:left w:val="nil"/>
          <w:bottom w:val="nil"/>
          <w:right w:val="nil"/>
          <w:between w:val="nil"/>
        </w:pBdr>
        <w:rPr>
          <w:rFonts w:ascii="Meiryo UI" w:eastAsia="Meiryo UI" w:hAnsi="Meiryo UI" w:cs="Meiryo UI"/>
        </w:rPr>
      </w:pPr>
    </w:p>
    <w:p w:rsidR="006519BE" w:rsidRPr="004D0FFF" w:rsidRDefault="006519BE" w:rsidP="006519BE">
      <w:pPr>
        <w:pBdr>
          <w:top w:val="nil"/>
          <w:left w:val="nil"/>
          <w:bottom w:val="nil"/>
          <w:right w:val="nil"/>
          <w:between w:val="nil"/>
        </w:pBdr>
        <w:rPr>
          <w:rFonts w:ascii="Meiryo UI" w:eastAsia="Meiryo UI" w:hAnsi="Meiryo UI" w:cs="Meiryo UI"/>
          <w:b/>
        </w:rPr>
      </w:pPr>
      <w:r w:rsidRPr="004D0FFF">
        <w:rPr>
          <w:rFonts w:ascii="Meiryo UI" w:eastAsia="Meiryo UI" w:hAnsi="Meiryo UI" w:cs="Meiryo UI"/>
          <w:b/>
        </w:rPr>
        <w:t>小判の</w:t>
      </w:r>
      <w:r>
        <w:rPr>
          <w:rFonts w:ascii="Meiryo UI" w:eastAsia="Meiryo UI" w:hAnsi="Meiryo UI" w:cs="Meiryo UI" w:hint="eastAsia"/>
          <w:b/>
        </w:rPr>
        <w:t>製造</w:t>
      </w:r>
    </w:p>
    <w:p w:rsidR="006519BE" w:rsidRPr="004D0FFF" w:rsidRDefault="006519BE" w:rsidP="006519BE">
      <w:pPr>
        <w:pBdr>
          <w:top w:val="nil"/>
          <w:left w:val="nil"/>
          <w:bottom w:val="nil"/>
          <w:right w:val="nil"/>
          <w:between w:val="nil"/>
        </w:pBdr>
        <w:rPr>
          <w:rFonts w:ascii="Meiryo UI" w:eastAsia="Meiryo UI" w:hAnsi="Meiryo UI" w:cs="Meiryo UI"/>
        </w:rPr>
      </w:pPr>
      <w:r w:rsidRPr="00425FC8">
        <w:rPr>
          <w:rFonts w:ascii="Meiryo UI" w:eastAsia="Meiryo UI" w:hAnsi="Meiryo UI" w:cs="Meiryo UI" w:hint="eastAsia"/>
        </w:rPr>
        <w:t>破砕、粉砕、比重選鉱された金は</w:t>
      </w:r>
      <w:r w:rsidRPr="004D0FFF">
        <w:rPr>
          <w:rFonts w:ascii="Meiryo UI" w:eastAsia="Meiryo UI" w:hAnsi="Meiryo UI" w:cs="Meiryo UI"/>
        </w:rPr>
        <w:t>、高度に</w:t>
      </w:r>
      <w:r>
        <w:rPr>
          <w:rFonts w:ascii="Meiryo UI" w:eastAsia="Meiryo UI" w:hAnsi="Meiryo UI" w:cs="Meiryo UI" w:hint="eastAsia"/>
        </w:rPr>
        <w:t>精錬</w:t>
      </w:r>
      <w:r w:rsidRPr="004D0FFF">
        <w:rPr>
          <w:rFonts w:ascii="Meiryo UI" w:eastAsia="Meiryo UI" w:hAnsi="Meiryo UI" w:cs="Meiryo UI"/>
        </w:rPr>
        <w:t>された鉱石はさらに加工するために持ち出される。</w:t>
      </w:r>
      <w:r w:rsidRPr="004D0FFF">
        <w:rPr>
          <w:rFonts w:ascii="Meiryo UI" w:eastAsia="Meiryo UI" w:hAnsi="Meiryo UI" w:cs="Meiryo UI" w:hint="eastAsia"/>
        </w:rPr>
        <w:t>鉱石から切り離された金には、銀を含む不純物が含まれている。この不純物の大部分を取り除かなければ、金を</w:t>
      </w:r>
      <w:r>
        <w:rPr>
          <w:rFonts w:ascii="Meiryo UI" w:eastAsia="Meiryo UI" w:hAnsi="Meiryo UI" w:cs="Meiryo UI" w:hint="eastAsia"/>
        </w:rPr>
        <w:t>製造</w:t>
      </w:r>
      <w:r w:rsidRPr="004D0FFF">
        <w:rPr>
          <w:rFonts w:ascii="Meiryo UI" w:eastAsia="Meiryo UI" w:hAnsi="Meiryo UI" w:cs="Meiryo UI" w:hint="eastAsia"/>
        </w:rPr>
        <w:t>することはできない。</w:t>
      </w:r>
    </w:p>
    <w:p w:rsidR="006519BE" w:rsidRPr="004D0FFF" w:rsidRDefault="006519BE" w:rsidP="006519BE">
      <w:pPr>
        <w:pBdr>
          <w:top w:val="nil"/>
          <w:left w:val="nil"/>
          <w:bottom w:val="nil"/>
          <w:right w:val="nil"/>
          <w:between w:val="nil"/>
        </w:pBdr>
        <w:rPr>
          <w:rFonts w:ascii="Meiryo UI" w:eastAsia="Meiryo UI" w:hAnsi="Meiryo UI" w:cs="Meiryo UI"/>
        </w:rPr>
      </w:pPr>
    </w:p>
    <w:p w:rsidR="006519BE"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rPr>
        <w:t>まず</w:t>
      </w:r>
      <w:r>
        <w:rPr>
          <w:rFonts w:ascii="Meiryo UI" w:eastAsia="Meiryo UI" w:hAnsi="Meiryo UI" w:cs="Meiryo UI" w:hint="eastAsia"/>
        </w:rPr>
        <w:t>、</w:t>
      </w:r>
      <w:r w:rsidRPr="00425FC8">
        <w:rPr>
          <w:rFonts w:ascii="Meiryo UI" w:eastAsia="Meiryo UI" w:hAnsi="Meiryo UI" w:cs="Meiryo UI" w:hint="eastAsia"/>
        </w:rPr>
        <w:t>不純な金を鉛を使って製錬し</w:t>
      </w:r>
      <w:r w:rsidRPr="004D0FFF">
        <w:rPr>
          <w:rFonts w:ascii="Meiryo UI" w:eastAsia="Meiryo UI" w:hAnsi="Meiryo UI" w:cs="Meiryo UI" w:hint="eastAsia"/>
        </w:rPr>
        <w:t>、金属から不純物を除去した。その後、鉛と金</w:t>
      </w:r>
      <w:r>
        <w:rPr>
          <w:rFonts w:ascii="Meiryo UI" w:eastAsia="Meiryo UI" w:hAnsi="Meiryo UI" w:cs="Meiryo UI" w:hint="eastAsia"/>
        </w:rPr>
        <w:t>、銀</w:t>
      </w:r>
      <w:r w:rsidRPr="004D0FFF">
        <w:rPr>
          <w:rFonts w:ascii="Meiryo UI" w:eastAsia="Meiryo UI" w:hAnsi="Meiryo UI" w:cs="Meiryo UI" w:hint="eastAsia"/>
        </w:rPr>
        <w:t>の合金を再溶解して鉛を分離した。</w:t>
      </w:r>
      <w:r w:rsidRPr="004D0FFF">
        <w:rPr>
          <w:rFonts w:ascii="Meiryo UI" w:eastAsia="Meiryo UI" w:hAnsi="Meiryo UI" w:cs="Meiryo UI"/>
        </w:rPr>
        <w:t>これを塩と混ぜて再び</w:t>
      </w:r>
      <w:r w:rsidRPr="004D0FFF">
        <w:rPr>
          <w:rFonts w:ascii="Meiryo UI" w:eastAsia="Meiryo UI" w:hAnsi="Meiryo UI" w:cs="Meiryo UI" w:hint="eastAsia"/>
        </w:rPr>
        <w:t>加熱すると</w:t>
      </w:r>
      <w:r w:rsidRPr="004D0FFF">
        <w:rPr>
          <w:rFonts w:ascii="Meiryo UI" w:eastAsia="Meiryo UI" w:hAnsi="Meiryo UI" w:cs="Meiryo UI"/>
        </w:rPr>
        <w:t>、</w:t>
      </w:r>
      <w:r w:rsidRPr="004D0FFF">
        <w:rPr>
          <w:rFonts w:ascii="Meiryo UI" w:eastAsia="Meiryo UI" w:hAnsi="Meiryo UI" w:cs="Meiryo UI" w:hint="eastAsia"/>
        </w:rPr>
        <w:t>銀は塩化銀に変わり、これを取り除くと、ほぼ純度の高い金が残った。二次加工で純度を調整し、小判の規格範囲に収まるようにした。</w:t>
      </w:r>
      <w:r w:rsidRPr="00F14F20">
        <w:rPr>
          <w:rFonts w:ascii="Meiryo UI" w:eastAsia="Meiryo UI" w:hAnsi="Meiryo UI" w:cs="Meiryo UI" w:hint="eastAsia"/>
        </w:rPr>
        <w:t>その後、貨幣製造</w:t>
      </w:r>
      <w:r w:rsidRPr="00F14F20">
        <w:rPr>
          <w:rFonts w:ascii="Meiryo UI" w:eastAsia="Meiryo UI" w:hAnsi="Meiryo UI" w:cs="Meiryo UI"/>
        </w:rPr>
        <w:t>職人は、金を</w:t>
      </w:r>
      <w:r w:rsidRPr="00F14F20">
        <w:rPr>
          <w:rFonts w:ascii="Meiryo UI" w:eastAsia="Meiryo UI" w:hAnsi="Meiryo UI" w:cs="Meiryo UI" w:hint="eastAsia"/>
        </w:rPr>
        <w:t>叩いて楕円形の貨幣にし、「佐渡」の最初の漢字を刻印した。</w:t>
      </w:r>
    </w:p>
    <w:p w:rsidR="006519BE" w:rsidRDefault="006519BE" w:rsidP="006519BE">
      <w:pPr>
        <w:pBdr>
          <w:top w:val="nil"/>
          <w:left w:val="nil"/>
          <w:bottom w:val="nil"/>
          <w:right w:val="nil"/>
          <w:between w:val="nil"/>
        </w:pBdr>
        <w:rPr>
          <w:rFonts w:ascii="Meiryo UI" w:eastAsia="Meiryo UI" w:hAnsi="Meiryo UI" w:cs="Meiryo UI"/>
        </w:rPr>
      </w:pPr>
    </w:p>
    <w:p w:rsidR="006519BE" w:rsidRPr="004D0FFF" w:rsidRDefault="006519BE" w:rsidP="006519BE">
      <w:pPr>
        <w:pBdr>
          <w:top w:val="nil"/>
          <w:left w:val="nil"/>
          <w:bottom w:val="nil"/>
          <w:right w:val="nil"/>
          <w:between w:val="nil"/>
        </w:pBdr>
        <w:rPr>
          <w:rFonts w:ascii="Meiryo UI" w:eastAsia="Meiryo UI" w:hAnsi="Meiryo UI" w:cs="Meiryo UI"/>
        </w:rPr>
      </w:pPr>
      <w:r w:rsidRPr="004D0FFF">
        <w:rPr>
          <w:rFonts w:ascii="Meiryo UI" w:eastAsia="Meiryo UI" w:hAnsi="Meiryo UI" w:cs="Meiryo UI" w:hint="eastAsia"/>
        </w:rPr>
        <w:t>勝場には、相川の発展と奉行所に関するパネルも展示されている。付属の図版は、金の発見によって、小さな海辺の村だった集落が、人口5万人のブームタウンへと変貌を遂げた様子を示している。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BE"/>
    <w:rsid w:val="00346BD8"/>
    <w:rsid w:val="00562B2A"/>
    <w:rsid w:val="006519B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DE8777-8A5B-4040-9D8A-59C29617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19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19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19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19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19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19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19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19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19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19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19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19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19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19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19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19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19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19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19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1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9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1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9BE"/>
    <w:pPr>
      <w:spacing w:before="160" w:after="160"/>
      <w:jc w:val="center"/>
    </w:pPr>
    <w:rPr>
      <w:i/>
      <w:iCs/>
      <w:color w:val="404040" w:themeColor="text1" w:themeTint="BF"/>
    </w:rPr>
  </w:style>
  <w:style w:type="character" w:customStyle="1" w:styleId="a8">
    <w:name w:val="引用文 (文字)"/>
    <w:basedOn w:val="a0"/>
    <w:link w:val="a7"/>
    <w:uiPriority w:val="29"/>
    <w:rsid w:val="006519BE"/>
    <w:rPr>
      <w:i/>
      <w:iCs/>
      <w:color w:val="404040" w:themeColor="text1" w:themeTint="BF"/>
    </w:rPr>
  </w:style>
  <w:style w:type="paragraph" w:styleId="a9">
    <w:name w:val="List Paragraph"/>
    <w:basedOn w:val="a"/>
    <w:uiPriority w:val="34"/>
    <w:qFormat/>
    <w:rsid w:val="006519BE"/>
    <w:pPr>
      <w:ind w:left="720"/>
      <w:contextualSpacing/>
    </w:pPr>
  </w:style>
  <w:style w:type="character" w:styleId="21">
    <w:name w:val="Intense Emphasis"/>
    <w:basedOn w:val="a0"/>
    <w:uiPriority w:val="21"/>
    <w:qFormat/>
    <w:rsid w:val="006519BE"/>
    <w:rPr>
      <w:i/>
      <w:iCs/>
      <w:color w:val="0F4761" w:themeColor="accent1" w:themeShade="BF"/>
    </w:rPr>
  </w:style>
  <w:style w:type="paragraph" w:styleId="22">
    <w:name w:val="Intense Quote"/>
    <w:basedOn w:val="a"/>
    <w:next w:val="a"/>
    <w:link w:val="23"/>
    <w:uiPriority w:val="30"/>
    <w:qFormat/>
    <w:rsid w:val="00651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19BE"/>
    <w:rPr>
      <w:i/>
      <w:iCs/>
      <w:color w:val="0F4761" w:themeColor="accent1" w:themeShade="BF"/>
    </w:rPr>
  </w:style>
  <w:style w:type="character" w:styleId="24">
    <w:name w:val="Intense Reference"/>
    <w:basedOn w:val="a0"/>
    <w:uiPriority w:val="32"/>
    <w:qFormat/>
    <w:rsid w:val="006519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