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1B7B" w:rsidRPr="000066CB" w:rsidRDefault="00681B7B" w:rsidP="00681B7B">
      <w:pPr>
        <w:pStyle w:val="aa"/>
        <w:rPr>
          <w:b/>
          <w:bCs/>
        </w:rPr>
      </w:pPr>
      <w:r w:rsidRPr="000066CB">
        <w:rPr>
          <w:b/>
          <w:bCs/>
        </w:rPr>
        <w:t>今重屋敷能舞館</w:t>
      </w:r>
    </w:p>
    <w:p w:rsidR="00681B7B" w:rsidRPr="00E01575" w:rsidRDefault="00681B7B" w:rsidP="00681B7B">
      <w:pPr>
        <w:pStyle w:val="aa"/>
      </w:pPr>
      <w:r/>
    </w:p>
    <w:p w:rsidR="00681B7B" w:rsidRPr="00E01575" w:rsidRDefault="00681B7B" w:rsidP="00681B7B">
      <w:pPr>
        <w:pStyle w:val="aa"/>
      </w:pPr>
      <w:r w:rsidRPr="00E01575">
        <w:t>今重屋敷能舞館の考案者は、かつての酒蔵を日本の古典舞踊と長浜とのつながりを祝うものに変えました。能面、衣装、楽器などが、巧妙に改装されたこの建物に展示されています。</w:t>
      </w:r>
    </w:p>
    <w:p w:rsidR="00681B7B" w:rsidRPr="00E01575" w:rsidRDefault="00681B7B" w:rsidP="00681B7B">
      <w:pPr>
        <w:pStyle w:val="aa"/>
      </w:pPr>
    </w:p>
    <w:p w:rsidR="00681B7B" w:rsidRPr="00E01575" w:rsidRDefault="00681B7B" w:rsidP="00681B7B">
      <w:pPr>
        <w:pStyle w:val="aa"/>
      </w:pPr>
      <w:r w:rsidRPr="00E01575">
        <w:t>博物館のマスクのコレクションには、何世紀も前の実物と、有名な能楽のマスクの複製が含まれています。1階の中央の部屋には、音楽のパフォーマンスや、詠唱、踊り、</w:t>
      </w:r>
      <w:r>
        <w:rPr>
          <w:rFonts w:hint="eastAsia"/>
        </w:rPr>
        <w:t>動き</w:t>
      </w:r>
      <w:r w:rsidRPr="00E01575">
        <w:t>のワークショップに使用される1/2スケールの能舞台があります。能を</w:t>
      </w:r>
      <w:r>
        <w:rPr>
          <w:rFonts w:hint="eastAsia"/>
        </w:rPr>
        <w:t>誰にとっても</w:t>
      </w:r>
      <w:r w:rsidRPr="00E01575">
        <w:t>身近</w:t>
      </w:r>
      <w:r>
        <w:rPr>
          <w:rFonts w:hint="eastAsia"/>
        </w:rPr>
        <w:t>に</w:t>
      </w:r>
      <w:r w:rsidRPr="00E01575">
        <w:t>感じてもらうというのが、この博物館の目的でもあるので、これらのワークショップに参加するか、ステージに立ってみることをお勧めします。2階には、能楽堂で使用される小道具、楽器、衣装(装束)の例が展示されています。</w:t>
      </w:r>
    </w:p>
    <w:p w:rsidR="00681B7B" w:rsidRPr="00E01575" w:rsidRDefault="00681B7B" w:rsidP="00681B7B">
      <w:pPr>
        <w:pStyle w:val="aa"/>
      </w:pPr>
    </w:p>
    <w:p w:rsidR="00681B7B" w:rsidRPr="00E01575" w:rsidRDefault="00681B7B" w:rsidP="00681B7B">
      <w:pPr>
        <w:pStyle w:val="aa"/>
      </w:pPr>
      <w:r w:rsidRPr="00E01575">
        <w:t>能と</w:t>
      </w:r>
      <w:r>
        <w:rPr>
          <w:rFonts w:hint="eastAsia"/>
        </w:rPr>
        <w:t>その</w:t>
      </w:r>
      <w:r w:rsidRPr="00E01575">
        <w:t>前身の猿楽は、近江国(現在の滋賀県)に深く根ざしており、</w:t>
      </w:r>
      <w:r>
        <w:rPr>
          <w:rFonts w:hint="eastAsia"/>
        </w:rPr>
        <w:t>日本有数の</w:t>
      </w:r>
      <w:r w:rsidRPr="00E01575">
        <w:t>猿楽</w:t>
      </w:r>
      <w:r>
        <w:rPr>
          <w:rFonts w:hint="eastAsia"/>
        </w:rPr>
        <w:t>劇団の拠点となりました。</w:t>
      </w:r>
      <w:r w:rsidRPr="00E01575">
        <w:t xml:space="preserve"> この酒蔵は、16世紀後半の長浜創設以来、長浜に住んだ著名な商家であり酒造家である今村家が所有する伝統的な邸宅の一部です。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default"/>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7B"/>
    <w:rsid w:val="00346BD8"/>
    <w:rsid w:val="00562B2A"/>
    <w:rsid w:val="00681B7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AFEACE-7C2B-418B-9F83-08E23847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81B7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81B7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81B7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81B7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81B7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81B7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81B7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81B7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81B7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1B7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81B7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81B7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81B7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81B7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81B7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81B7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81B7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81B7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1B7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81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B7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81B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B7B"/>
    <w:pPr>
      <w:spacing w:before="160" w:after="160"/>
      <w:jc w:val="center"/>
    </w:pPr>
    <w:rPr>
      <w:i/>
      <w:iCs/>
      <w:color w:val="404040" w:themeColor="text1" w:themeTint="BF"/>
    </w:rPr>
  </w:style>
  <w:style w:type="character" w:customStyle="1" w:styleId="a8">
    <w:name w:val="引用文 (文字)"/>
    <w:basedOn w:val="a0"/>
    <w:link w:val="a7"/>
    <w:uiPriority w:val="29"/>
    <w:rsid w:val="00681B7B"/>
    <w:rPr>
      <w:i/>
      <w:iCs/>
      <w:color w:val="404040" w:themeColor="text1" w:themeTint="BF"/>
    </w:rPr>
  </w:style>
  <w:style w:type="paragraph" w:styleId="a9">
    <w:name w:val="List Paragraph"/>
    <w:basedOn w:val="a"/>
    <w:uiPriority w:val="34"/>
    <w:qFormat/>
    <w:rsid w:val="00681B7B"/>
    <w:pPr>
      <w:ind w:left="720"/>
      <w:contextualSpacing/>
    </w:pPr>
  </w:style>
  <w:style w:type="character" w:styleId="21">
    <w:name w:val="Intense Emphasis"/>
    <w:basedOn w:val="a0"/>
    <w:uiPriority w:val="21"/>
    <w:qFormat/>
    <w:rsid w:val="00681B7B"/>
    <w:rPr>
      <w:i/>
      <w:iCs/>
      <w:color w:val="0F4761" w:themeColor="accent1" w:themeShade="BF"/>
    </w:rPr>
  </w:style>
  <w:style w:type="paragraph" w:styleId="22">
    <w:name w:val="Intense Quote"/>
    <w:basedOn w:val="a"/>
    <w:next w:val="a"/>
    <w:link w:val="23"/>
    <w:uiPriority w:val="30"/>
    <w:qFormat/>
    <w:rsid w:val="00681B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81B7B"/>
    <w:rPr>
      <w:i/>
      <w:iCs/>
      <w:color w:val="0F4761" w:themeColor="accent1" w:themeShade="BF"/>
    </w:rPr>
  </w:style>
  <w:style w:type="character" w:styleId="24">
    <w:name w:val="Intense Reference"/>
    <w:basedOn w:val="a0"/>
    <w:uiPriority w:val="32"/>
    <w:qFormat/>
    <w:rsid w:val="00681B7B"/>
    <w:rPr>
      <w:b/>
      <w:bCs/>
      <w:smallCaps/>
      <w:color w:val="0F4761" w:themeColor="accent1" w:themeShade="BF"/>
      <w:spacing w:val="5"/>
    </w:rPr>
  </w:style>
  <w:style w:type="paragraph" w:customStyle="1" w:styleId="aa">
    <w:name w:val="仮訳"/>
    <w:basedOn w:val="a"/>
    <w:qFormat/>
    <w:rsid w:val="00681B7B"/>
    <w:pPr>
      <w:widowControl/>
      <w:spacing w:line="0" w:lineRule="atLeast"/>
      <w:jc w:val="left"/>
    </w:pPr>
    <w:rPr>
      <w:rFonts w:ascii="Meiryo UI" w:eastAsia="Meiryo UI" w:hAnsi="Meiryo UI" w:cs="Arial Unicode MS"/>
      <w:color w:val="000000"/>
      <w:kern w:val="0"/>
      <w:sz w:val="22"/>
      <w:u w:color="000000"/>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2024-07-05T15:36:00Z</dcterms:modified>
</cp:coreProperties>
</file>