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C446FD" w:rsidRPr="00A33F9E" w:rsidRDefault="00C446FD" w:rsidP="00C446FD">
      <w:pPr>
        <w:widowControl/>
        <w:spacing w:line="0" w:lineRule="atLeast"/>
        <w:rPr>
          <w:rFonts w:ascii="Meiryo UI" w:eastAsia="Meiryo UI" w:hAnsi="Meiryo UI" w:cs="Times New Roman"/>
          <w:b/>
          <w:bCs/>
          <w:sz w:val="22"/>
        </w:rPr>
      </w:pPr>
      <w:r w:rsidRPr="00A33F9E">
        <w:rPr>
          <w:rFonts w:ascii="Meiryo UI" w:eastAsia="Meiryo UI" w:hAnsi="Meiryo UI" w:cs="Times New Roman" w:hint="eastAsia"/>
          <w:b/>
          <w:bCs/>
          <w:sz w:val="22"/>
        </w:rPr>
        <w:t>柳谷観音（楊谷寺）</w:t>
      </w:r>
    </w:p>
    <w:p w:rsidR="00C446FD" w:rsidRPr="00A33F9E" w:rsidRDefault="00C446FD" w:rsidP="00C446FD">
      <w:pPr>
        <w:widowControl/>
        <w:spacing w:line="0" w:lineRule="atLeast"/>
        <w:rPr>
          <w:rFonts w:ascii="Meiryo UI" w:eastAsia="Meiryo UI" w:hAnsi="Meiryo UI" w:cs="Times New Roman"/>
          <w:sz w:val="22"/>
        </w:rPr>
      </w:pPr>
      <w:r/>
    </w:p>
    <w:p w:rsidR="00C446FD" w:rsidRPr="00A33F9E" w:rsidRDefault="00C446FD" w:rsidP="00C446FD">
      <w:pPr>
        <w:widowControl/>
        <w:spacing w:line="0" w:lineRule="atLeast"/>
        <w:rPr>
          <w:rFonts w:ascii="Meiryo UI" w:eastAsia="Meiryo UI" w:hAnsi="Meiryo UI" w:cs="Times New Roman"/>
          <w:sz w:val="22"/>
        </w:rPr>
      </w:pPr>
      <w:r w:rsidRPr="00A33F9E">
        <w:rPr>
          <w:rFonts w:ascii="Meiryo UI" w:eastAsia="Meiryo UI" w:hAnsi="Meiryo UI" w:cs="Times New Roman" w:hint="eastAsia"/>
          <w:sz w:val="22"/>
        </w:rPr>
        <w:t>柳谷観音とも呼ばれる楊谷寺には、創建以来、眼病平癒を祈願する参拝者が訪れています。本尊（観世音菩薩）と境内に流れる水にはそのような神聖な力があるとされています。境内は多くのお堂を構え、一部は屋根付の回廊で結ばれています。お寺の広大な敷地は春の桜や夏の紫陽花、秋の色とりどりの紅葉などの四季折々の美しさで知られています。近年、花で満たされた芸術的な水盤「花手水」の制作が行われ、参拝客が増加しています。楊谷寺は長岡京市の西山の山中にあり、宗派は西山浄土宗です。</w:t>
      </w:r>
    </w:p>
    <w:p w:rsidR="00C446FD" w:rsidRPr="00A33F9E" w:rsidRDefault="00C446FD" w:rsidP="00C446FD">
      <w:pPr>
        <w:widowControl/>
        <w:spacing w:line="0" w:lineRule="atLeast"/>
        <w:rPr>
          <w:rFonts w:ascii="Meiryo UI" w:eastAsia="Meiryo UI" w:hAnsi="Meiryo UI" w:cs="Times New Roman"/>
          <w:sz w:val="22"/>
        </w:rPr>
      </w:pPr>
    </w:p>
    <w:p w:rsidR="00C446FD" w:rsidRPr="00A33F9E" w:rsidRDefault="00C446FD" w:rsidP="00C446FD">
      <w:pPr>
        <w:widowControl/>
        <w:spacing w:line="0" w:lineRule="atLeast"/>
        <w:rPr>
          <w:rFonts w:ascii="Meiryo UI" w:eastAsia="Meiryo UI" w:hAnsi="Meiryo UI" w:cs="Times New Roman"/>
          <w:b/>
          <w:bCs/>
          <w:sz w:val="22"/>
        </w:rPr>
      </w:pPr>
      <w:r w:rsidRPr="00A33F9E">
        <w:rPr>
          <w:rFonts w:ascii="Meiryo UI" w:eastAsia="Meiryo UI" w:hAnsi="Meiryo UI" w:cs="Times New Roman" w:hint="eastAsia"/>
          <w:b/>
          <w:bCs/>
          <w:sz w:val="22"/>
        </w:rPr>
        <w:t>起源</w:t>
      </w:r>
    </w:p>
    <w:p w:rsidR="00C446FD" w:rsidRPr="00A33F9E" w:rsidRDefault="00C446FD" w:rsidP="00C446FD">
      <w:pPr>
        <w:widowControl/>
        <w:spacing w:line="0" w:lineRule="atLeast"/>
        <w:rPr>
          <w:rFonts w:ascii="Meiryo UI" w:eastAsia="Meiryo UI" w:hAnsi="Meiryo UI" w:cs="Times New Roman"/>
          <w:sz w:val="22"/>
        </w:rPr>
      </w:pPr>
      <w:r w:rsidRPr="00A33F9E">
        <w:rPr>
          <w:rFonts w:ascii="Meiryo UI" w:eastAsia="Meiryo UI" w:hAnsi="Meiryo UI" w:cs="Times New Roman" w:hint="eastAsia"/>
          <w:sz w:val="22"/>
        </w:rPr>
        <w:t>楊谷寺は、京都の有名な清水寺の開基でもある延鎮僧侶によって806年に創建されました。延鎮は観音菩薩に会うという予知夢を見て、京都市の西にある西山山中に赴いたと言われています。そこで彼は、柳の谷の岩の上で、十一の頭と千の腕、そして千の目を持った観音様の姿を見ました。この観音様には目の病気を治す力があると信じられています。歓喜した延鎮は、その地に菩薩を祀るお堂を建立し、これを陽谷寺と名付けました。</w:t>
      </w:r>
    </w:p>
    <w:p w:rsidR="00C446FD" w:rsidRPr="00A33F9E" w:rsidRDefault="00C446FD" w:rsidP="00C446FD">
      <w:pPr>
        <w:widowControl/>
        <w:spacing w:line="0" w:lineRule="atLeast"/>
        <w:rPr>
          <w:rFonts w:ascii="Meiryo UI" w:eastAsia="Meiryo UI" w:hAnsi="Meiryo UI" w:cs="Times New Roman"/>
          <w:sz w:val="22"/>
        </w:rPr>
      </w:pPr>
    </w:p>
    <w:p w:rsidR="00C446FD" w:rsidRPr="00A33F9E" w:rsidRDefault="00C446FD" w:rsidP="00C446FD">
      <w:pPr>
        <w:widowControl/>
        <w:spacing w:line="0" w:lineRule="atLeast"/>
        <w:rPr>
          <w:rFonts w:ascii="Meiryo UI" w:eastAsia="Meiryo UI" w:hAnsi="Meiryo UI" w:cs="Times New Roman"/>
          <w:b/>
          <w:bCs/>
          <w:sz w:val="22"/>
        </w:rPr>
      </w:pPr>
      <w:r w:rsidRPr="00A33F9E">
        <w:rPr>
          <w:rFonts w:ascii="Meiryo UI" w:eastAsia="Meiryo UI" w:hAnsi="Meiryo UI" w:cs="Times New Roman" w:hint="eastAsia"/>
          <w:b/>
          <w:bCs/>
          <w:sz w:val="22"/>
        </w:rPr>
        <w:t>目の治癒水の伝説</w:t>
      </w:r>
    </w:p>
    <w:p w:rsidR="00C446FD" w:rsidRPr="00A33F9E" w:rsidRDefault="00C446FD" w:rsidP="00C446FD">
      <w:pPr>
        <w:widowControl/>
        <w:spacing w:line="0" w:lineRule="atLeast"/>
        <w:rPr>
          <w:rFonts w:ascii="Meiryo UI" w:eastAsia="Meiryo UI" w:hAnsi="Meiryo UI" w:cs="Times New Roman"/>
          <w:sz w:val="22"/>
        </w:rPr>
      </w:pPr>
      <w:r w:rsidRPr="00A33F9E">
        <w:rPr>
          <w:rFonts w:ascii="Meiryo UI" w:eastAsia="Meiryo UI" w:hAnsi="Meiryo UI" w:cs="Times New Roman" w:hint="eastAsia"/>
          <w:sz w:val="22"/>
        </w:rPr>
        <w:t>811年、真言宗の開祖である空海（弘法大師 774年～835年）が乙訓寺から楊谷寺へ参詣しました。伝説によると、空海は寺院のお堂近くの池で盲目の子猿の目を洗っている親猿に出会い、17日間祈った結果、子猿の視力が回復したと言われています。空海はさらに17日間唱え続け、その後金剛杵と呼ばれる仏具を使って池を深くし、目の病気を治す神聖な水に変えました。この水は「独鈷水（鈷杵の水）」と呼ばれ、何人かの歴史上の人物によって使用され、今でも目の病気予防のために信者に求められています。</w:t>
      </w:r>
    </w:p>
    <w:p w:rsidR="00C446FD" w:rsidRPr="00A33F9E" w:rsidRDefault="00C446FD" w:rsidP="00C446FD">
      <w:pPr>
        <w:widowControl/>
        <w:spacing w:line="0" w:lineRule="atLeast"/>
        <w:rPr>
          <w:rFonts w:ascii="Meiryo UI" w:eastAsia="Meiryo UI" w:hAnsi="Meiryo UI" w:cs="Times New Roman"/>
          <w:sz w:val="22"/>
        </w:rPr>
      </w:pPr>
    </w:p>
    <w:p w:rsidR="00C446FD" w:rsidRPr="00A33F9E" w:rsidRDefault="00C446FD" w:rsidP="00C446FD">
      <w:pPr>
        <w:widowControl/>
        <w:spacing w:line="0" w:lineRule="atLeast"/>
        <w:rPr>
          <w:rFonts w:ascii="Meiryo UI" w:eastAsia="Meiryo UI" w:hAnsi="Meiryo UI" w:cs="Times New Roman"/>
          <w:b/>
          <w:bCs/>
          <w:sz w:val="22"/>
        </w:rPr>
      </w:pPr>
      <w:r w:rsidRPr="00A33F9E">
        <w:rPr>
          <w:rFonts w:ascii="Meiryo UI" w:eastAsia="Meiryo UI" w:hAnsi="Meiryo UI" w:cs="Times New Roman" w:hint="eastAsia"/>
          <w:b/>
          <w:bCs/>
          <w:sz w:val="22"/>
        </w:rPr>
        <w:t>境内</w:t>
      </w:r>
    </w:p>
    <w:p w:rsidR="00C446FD" w:rsidRPr="00A33F9E" w:rsidRDefault="00C446FD" w:rsidP="00C446FD">
      <w:pPr>
        <w:widowControl/>
        <w:spacing w:line="0" w:lineRule="atLeast"/>
        <w:rPr>
          <w:rFonts w:ascii="Meiryo UI" w:eastAsia="Meiryo UI" w:hAnsi="Meiryo UI" w:cs="Times New Roman"/>
          <w:sz w:val="22"/>
        </w:rPr>
      </w:pPr>
      <w:r w:rsidRPr="00A33F9E">
        <w:rPr>
          <w:rFonts w:ascii="Meiryo UI" w:eastAsia="Meiryo UI" w:hAnsi="Meiryo UI" w:cs="Times New Roman" w:hint="eastAsia"/>
          <w:sz w:val="22"/>
        </w:rPr>
        <w:t>参詣は、かつて宮廷からの使者である「勅使」だけに許可されていた勅使門から始まります。門</w:t>
      </w:r>
      <w:r w:rsidRPr="00A33F9E">
        <w:rPr>
          <w:rFonts w:ascii="Meiryo UI" w:eastAsia="Meiryo UI" w:hAnsi="Meiryo UI" w:cs="Times New Roman" w:hint="eastAsia"/>
          <w:sz w:val="22"/>
          <w:lang w:val="ru-RU"/>
        </w:rPr>
        <w:t>の両側に</w:t>
      </w:r>
      <w:r w:rsidRPr="00A33F9E">
        <w:rPr>
          <w:rFonts w:ascii="Meiryo UI" w:eastAsia="Meiryo UI" w:hAnsi="Meiryo UI" w:cs="Times New Roman" w:hint="eastAsia"/>
          <w:sz w:val="22"/>
        </w:rPr>
        <w:t>風と雷の神である風神雷神像が立っています。17世紀初頭に建てられた本堂には、本尊である十一頭千手千眼観音像が安置されており</w:t>
      </w:r>
      <w:r w:rsidRPr="00A33F9E">
        <w:rPr>
          <w:rFonts w:ascii="Meiryo UI" w:eastAsia="Meiryo UI" w:hAnsi="Meiryo UI" w:cs="Times New Roman" w:hint="eastAsia"/>
          <w:sz w:val="22"/>
          <w:lang w:val="ru-RU"/>
        </w:rPr>
        <w:t>ます。</w:t>
      </w:r>
      <w:r w:rsidRPr="00A33F9E">
        <w:rPr>
          <w:rFonts w:ascii="Meiryo UI" w:eastAsia="Meiryo UI" w:hAnsi="Meiryo UI" w:cs="Times New Roman" w:hint="eastAsia"/>
          <w:sz w:val="22"/>
        </w:rPr>
        <w:t>毎月17日と18日のみ一般公開されています。観音像は京都府指定の有形文化財です。</w:t>
      </w:r>
    </w:p>
    <w:p w:rsidR="00C446FD" w:rsidRPr="00A33F9E" w:rsidRDefault="00C446FD" w:rsidP="00C446FD">
      <w:pPr>
        <w:widowControl/>
        <w:spacing w:line="0" w:lineRule="atLeast"/>
        <w:rPr>
          <w:rFonts w:ascii="Meiryo UI" w:eastAsia="Meiryo UI" w:hAnsi="Meiryo UI" w:cs="Times New Roman"/>
          <w:sz w:val="22"/>
        </w:rPr>
      </w:pPr>
    </w:p>
    <w:p w:rsidR="00C446FD" w:rsidRPr="00A33F9E" w:rsidRDefault="00C446FD" w:rsidP="00C446FD">
      <w:pPr>
        <w:widowControl/>
        <w:spacing w:line="0" w:lineRule="atLeast"/>
        <w:rPr>
          <w:rFonts w:ascii="Meiryo UI" w:eastAsia="Meiryo UI" w:hAnsi="Meiryo UI" w:cs="Times New Roman"/>
          <w:sz w:val="22"/>
        </w:rPr>
      </w:pPr>
      <w:r w:rsidRPr="00A33F9E">
        <w:rPr>
          <w:rFonts w:ascii="Meiryo UI" w:eastAsia="Meiryo UI" w:hAnsi="Meiryo UI" w:cs="Times New Roman" w:hint="eastAsia"/>
          <w:sz w:val="22"/>
        </w:rPr>
        <w:t>書院は本堂と屋根付の回廊でつながっているお客様を迎える建物です。院内では、お供えとしてお経を写す「写経」や仏様のお姿を写す「写仏」に参加することができます。書院に展示される作品は、季節や祝日に合わせて変えられています。書院の隣にある浄土苑は、江戸時代（1603年～1867年）中期に造営され、京都府によって名勝庭園に指定されています。庭園は、書院、階段、上書院の3ヵ所の異なる高さと角度から鑑賞できるように設計されています。上書院は毎月17日の午前中と春・夏・秋の特別拝観期間のみ公開されています。</w:t>
      </w:r>
    </w:p>
    <w:p w:rsidR="00C446FD" w:rsidRPr="00A33F9E" w:rsidRDefault="00C446FD" w:rsidP="00C446FD">
      <w:pPr>
        <w:widowControl/>
        <w:spacing w:line="0" w:lineRule="atLeast"/>
        <w:rPr>
          <w:rFonts w:ascii="Meiryo UI" w:eastAsia="Meiryo UI" w:hAnsi="Meiryo UI" w:cs="Times New Roman"/>
          <w:sz w:val="22"/>
        </w:rPr>
      </w:pPr>
    </w:p>
    <w:p w:rsidR="00C446FD" w:rsidRPr="00A33F9E" w:rsidRDefault="00C446FD" w:rsidP="00C446FD">
      <w:pPr>
        <w:widowControl/>
        <w:spacing w:line="0" w:lineRule="atLeast"/>
        <w:rPr>
          <w:rFonts w:ascii="Meiryo UI" w:eastAsia="Meiryo UI" w:hAnsi="Meiryo UI" w:cs="Times New Roman"/>
          <w:sz w:val="22"/>
        </w:rPr>
      </w:pPr>
      <w:r w:rsidRPr="00A33F9E">
        <w:rPr>
          <w:rFonts w:ascii="Meiryo UI" w:eastAsia="Meiryo UI" w:hAnsi="Meiryo UI" w:cs="Times New Roman" w:hint="eastAsia"/>
          <w:sz w:val="22"/>
        </w:rPr>
        <w:t>屋根付きの長い階段を登ると奥の院につながります。そこには中御門天皇（1702年～1737年）より賜った観音像と28体の守護菩薩像が安置されています。奥の院から下りると、いくつかの小堂や祭壇を通り過ぎます。愛染堂は、縁結びや夫婦円満を司る明王である愛染明王を祀っています。淀弁天堂には、武将・豊臣秀吉（1536年～1598年）の妃である、淀殿（1569年～1615年）の大きな人形が安置されています。2つの神社には、寺院の守護神である眼力稲荷が祀られており、参拝者に人生の困難な状況を乗り越えるための洞察力を授けてくれると信じられています。</w:t>
      </w:r>
    </w:p>
    <w:p w:rsidR="00C446FD" w:rsidRPr="00A33F9E" w:rsidRDefault="00C446FD" w:rsidP="00C446FD">
      <w:pPr>
        <w:widowControl/>
        <w:spacing w:line="0" w:lineRule="atLeast"/>
        <w:rPr>
          <w:rFonts w:ascii="Meiryo UI" w:eastAsia="Meiryo UI" w:hAnsi="Meiryo UI" w:cs="Times New Roman"/>
          <w:sz w:val="22"/>
        </w:rPr>
      </w:pPr>
    </w:p>
    <w:p w:rsidR="00C446FD" w:rsidRPr="00A33F9E" w:rsidRDefault="00C446FD" w:rsidP="00C446FD">
      <w:pPr>
        <w:widowControl/>
        <w:spacing w:line="0" w:lineRule="atLeast"/>
        <w:rPr>
          <w:rFonts w:ascii="Meiryo UI" w:eastAsia="Meiryo UI" w:hAnsi="Meiryo UI" w:cs="Times New Roman"/>
          <w:b/>
          <w:bCs/>
          <w:sz w:val="22"/>
        </w:rPr>
      </w:pPr>
      <w:r w:rsidRPr="00A33F9E">
        <w:rPr>
          <w:rFonts w:ascii="Meiryo UI" w:eastAsia="Meiryo UI" w:hAnsi="Meiryo UI" w:cs="Times New Roman" w:hint="eastAsia"/>
          <w:b/>
          <w:bCs/>
          <w:sz w:val="22"/>
        </w:rPr>
        <w:t>花いっぱいの水盤（手水舎）</w:t>
      </w:r>
    </w:p>
    <w:p w:rsidR="00C446FD" w:rsidRDefault="00C446FD" w:rsidP="00C446FD">
      <w:pPr>
        <w:widowControl/>
        <w:spacing w:line="0" w:lineRule="atLeast"/>
        <w:rPr>
          <w:rFonts w:ascii="Times New Roman" w:eastAsia="ＭＳ 明朝" w:hAnsi="Times New Roman" w:cs="Times New Roman"/>
          <w:sz w:val="24"/>
          <w:szCs w:val="24"/>
        </w:rPr>
      </w:pPr>
      <w:r w:rsidRPr="00A33F9E">
        <w:rPr>
          <w:rFonts w:ascii="Meiryo UI" w:eastAsia="Meiryo UI" w:hAnsi="Meiryo UI" w:cs="Times New Roman" w:hint="eastAsia"/>
          <w:sz w:val="22"/>
        </w:rPr>
        <w:t>ほとんどの神社やお寺には、入り口付近に手水舎が設置されています。ここ数年、この水盤を季節の花々で彩る芸術的なアレンジメントが人気となり、年間を通してリピーターが訪れ、SNSでも話題となっています。柳谷観音はこの新しい</w:t>
      </w:r>
      <w:r w:rsidRPr="00A33F9E">
        <w:rPr>
          <w:rFonts w:ascii="Meiryo UI" w:eastAsia="Meiryo UI" w:hAnsi="Meiryo UI" w:cs="Times New Roman" w:hint="eastAsia"/>
          <w:sz w:val="22"/>
          <w:lang w:val="ru-RU"/>
        </w:rPr>
        <w:t>習慣</w:t>
      </w:r>
      <w:r w:rsidRPr="00A33F9E">
        <w:rPr>
          <w:rFonts w:ascii="Meiryo UI" w:eastAsia="Meiryo UI" w:hAnsi="Meiryo UI" w:cs="Times New Roman" w:hint="eastAsia"/>
          <w:sz w:val="22"/>
        </w:rPr>
        <w:t>の最先端となっており、毎月異なる花が境内の五か所の花手水を飾っています。本堂前の龍の彫刻の口から水を汲む大きな長方形の金属製の水盤、浄土園の三つの円形の水盤、そして寺宝庫の近くにもう一つの小さな水盤があります。芸術的な季節の花々と装飾は、歴史的な寺院にさらに魅力を加える明るい視覚的要素となっています。</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ourier">
    <w:altName w:val="Courier New"/>
    <w:panose1 w:val="02070409020205020404"/>
    <w:charset w:val="00"/>
    <w:family w:val="modern"/>
    <w:pitch w:val="fixed"/>
    <w:sig w:usb0="00000003" w:usb1="00000000" w:usb2="00000000" w:usb3="00000000" w:csb0="00000001" w:csb1="00000000"/>
  </w:font>
  <w:font w:name="Meiryo UI">
    <w:panose1 w:val="020B0604030504040204"/>
    <w:charset w:val="80"/>
    <w:family w:val="modern"/>
    <w:pitch w:val="variable"/>
    <w:sig w:usb0="E00002FF" w:usb1="6AC7FFFF"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46FD"/>
    <w:rsid w:val="00346BD8"/>
    <w:rsid w:val="00562B2A"/>
    <w:rsid w:val="00BD54C2"/>
    <w:rsid w:val="00C446FD"/>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3D832E19-08A9-4F38-AD4F-686A1DCA5E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C446FD"/>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C446FD"/>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C446FD"/>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C446FD"/>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C446FD"/>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C446FD"/>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C446FD"/>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C446FD"/>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C446FD"/>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C446FD"/>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C446FD"/>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C446FD"/>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C446FD"/>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C446FD"/>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C446FD"/>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C446FD"/>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C446FD"/>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C446FD"/>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C446FD"/>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C446F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446FD"/>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C446F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446FD"/>
    <w:pPr>
      <w:spacing w:before="160" w:after="160"/>
      <w:jc w:val="center"/>
    </w:pPr>
    <w:rPr>
      <w:i/>
      <w:iCs/>
      <w:color w:val="404040" w:themeColor="text1" w:themeTint="BF"/>
    </w:rPr>
  </w:style>
  <w:style w:type="character" w:customStyle="1" w:styleId="a8">
    <w:name w:val="引用文 (文字)"/>
    <w:basedOn w:val="a0"/>
    <w:link w:val="a7"/>
    <w:uiPriority w:val="29"/>
    <w:rsid w:val="00C446FD"/>
    <w:rPr>
      <w:i/>
      <w:iCs/>
      <w:color w:val="404040" w:themeColor="text1" w:themeTint="BF"/>
    </w:rPr>
  </w:style>
  <w:style w:type="paragraph" w:styleId="a9">
    <w:name w:val="List Paragraph"/>
    <w:basedOn w:val="a"/>
    <w:uiPriority w:val="34"/>
    <w:qFormat/>
    <w:rsid w:val="00C446FD"/>
    <w:pPr>
      <w:ind w:left="720"/>
      <w:contextualSpacing/>
    </w:pPr>
  </w:style>
  <w:style w:type="character" w:styleId="21">
    <w:name w:val="Intense Emphasis"/>
    <w:basedOn w:val="a0"/>
    <w:uiPriority w:val="21"/>
    <w:qFormat/>
    <w:rsid w:val="00C446FD"/>
    <w:rPr>
      <w:i/>
      <w:iCs/>
      <w:color w:val="0F4761" w:themeColor="accent1" w:themeShade="BF"/>
    </w:rPr>
  </w:style>
  <w:style w:type="paragraph" w:styleId="22">
    <w:name w:val="Intense Quote"/>
    <w:basedOn w:val="a"/>
    <w:next w:val="a"/>
    <w:link w:val="23"/>
    <w:uiPriority w:val="30"/>
    <w:qFormat/>
    <w:rsid w:val="00C446F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C446FD"/>
    <w:rPr>
      <w:i/>
      <w:iCs/>
      <w:color w:val="0F4761" w:themeColor="accent1" w:themeShade="BF"/>
    </w:rPr>
  </w:style>
  <w:style w:type="character" w:styleId="24">
    <w:name w:val="Intense Reference"/>
    <w:basedOn w:val="a0"/>
    <w:uiPriority w:val="32"/>
    <w:qFormat/>
    <w:rsid w:val="00C446FD"/>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249</Words>
  <Characters>1424</Characters>
  <Application>Microsoft Office Word</Application>
  <DocSecurity>0</DocSecurity>
  <Lines>11</Lines>
  <Paragraphs>3</Paragraphs>
  <ScaleCrop>false</ScaleCrop>
  <Company/>
  <LinksUpToDate>false</LinksUpToDate>
  <CharactersWithSpaces>1670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2024-07-05T15:39:00Z</dcterms:created>
  <dcterms:modified xsi:type="dcterms:W3CDTF">2024-07-05T15:39:00Z</dcterms:modified>
</cp:coreProperties>
</file>