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1FD1" w:rsidRDefault="004A1FD1" w:rsidP="004A1FD1">
      <w:pPr>
        <w:rPr>
          <w:rFonts w:ascii="Meiryo UI" w:eastAsia="Meiryo UI" w:hAnsi="Meiryo UI" w:cs="Meiryo UI"/>
          <w:b/>
          <w:sz w:val="22"/>
        </w:rPr>
      </w:pPr>
      <w:r>
        <w:rPr>
          <w:rFonts w:ascii="Meiryo UI" w:eastAsia="Meiryo UI" w:hAnsi="Meiryo UI" w:cs="Meiryo UI"/>
          <w:b/>
          <w:sz w:val="22"/>
        </w:rPr>
        <w:t>高砂街歩きツアー</w:t>
      </w:r>
    </w:p>
    <w:p w:rsidR="004A1FD1" w:rsidRDefault="004A1FD1" w:rsidP="004A1FD1">
      <w:pPr>
        <w:rPr>
          <w:rFonts w:ascii="Meiryo UI" w:eastAsia="Meiryo UI" w:hAnsi="Meiryo UI" w:cs="Meiryo UI"/>
          <w:sz w:val="22"/>
        </w:rPr>
      </w:pPr>
      <w:r/>
    </w:p>
    <w:p w:rsidR="004A1FD1" w:rsidRDefault="004A1FD1" w:rsidP="004A1FD1">
      <w:pPr>
        <w:rPr>
          <w:rFonts w:ascii="Meiryo UI" w:eastAsia="Meiryo UI" w:hAnsi="Meiryo UI" w:cs="Meiryo UI"/>
          <w:sz w:val="22"/>
        </w:rPr>
      </w:pPr>
      <w:r>
        <w:rPr>
          <w:sz w:val="22"/>
        </w:rPr>
        <w:t xml:space="preserve">     </w:t>
      </w:r>
      <w:r>
        <w:rPr>
          <w:rFonts w:ascii="Meiryo UI" w:eastAsia="Meiryo UI" w:hAnsi="Meiryo UI" w:cs="Meiryo UI"/>
          <w:sz w:val="22"/>
        </w:rPr>
        <w:t>高砂の町並みは江戸時代初期</w:t>
      </w:r>
      <w:r>
        <w:rPr>
          <w:rFonts w:ascii="Gungsuh" w:eastAsia="Gungsuh" w:hAnsi="Gungsuh" w:cs="Gungsuh"/>
          <w:sz w:val="22"/>
        </w:rPr>
        <w:t>（1603～1867年）</w:t>
      </w:r>
      <w:r>
        <w:rPr>
          <w:rFonts w:ascii="Meiryo UI" w:eastAsia="Meiryo UI" w:hAnsi="Meiryo UI" w:cs="Meiryo UI"/>
          <w:sz w:val="22"/>
        </w:rPr>
        <w:t>に整備された町割り</w:t>
      </w:r>
      <w:r>
        <w:rPr>
          <w:rFonts w:ascii="Gungsuh" w:eastAsia="Gungsuh" w:hAnsi="Gungsuh" w:cs="Gungsuh"/>
          <w:sz w:val="22"/>
        </w:rPr>
        <w:t>から変わっていません</w:t>
      </w:r>
      <w:r>
        <w:rPr>
          <w:rFonts w:ascii="Meiryo UI" w:eastAsia="Meiryo UI" w:hAnsi="Meiryo UI" w:cs="Meiryo UI"/>
          <w:sz w:val="22"/>
        </w:rPr>
        <w:t>。参加者は、地元ボランティアの案内でのんびりと町を散策するツアーを楽しむことができます。ツアーの費用は500円で、通常1時間半から2時間、希望に応じて地元のワークショップを組み込むこともできます。</w:t>
      </w:r>
    </w:p>
    <w:p w:rsidR="004A1FD1" w:rsidRDefault="004A1FD1" w:rsidP="004A1FD1">
      <w:pPr>
        <w:rPr>
          <w:rFonts w:ascii="Meiryo UI" w:eastAsia="Meiryo UI" w:hAnsi="Meiryo UI" w:cs="Meiryo UI"/>
          <w:sz w:val="22"/>
        </w:rPr>
      </w:pPr>
    </w:p>
    <w:p w:rsidR="004A1FD1" w:rsidRDefault="004A1FD1" w:rsidP="004A1FD1">
      <w:pPr>
        <w:rPr>
          <w:rFonts w:ascii="Meiryo UI" w:eastAsia="Meiryo UI" w:hAnsi="Meiryo UI" w:cs="Meiryo UI"/>
          <w:sz w:val="22"/>
        </w:rPr>
      </w:pPr>
      <w:r>
        <w:rPr>
          <w:rFonts w:ascii="Meiryo UI" w:eastAsia="Meiryo UI" w:hAnsi="Meiryo UI" w:cs="Meiryo UI"/>
          <w:sz w:val="22"/>
        </w:rPr>
        <w:t xml:space="preserve">　ツアーは高砂駅からスタートし、市内の主要な文化的名所や建造物を巡ります。地元の実業家であり発明家でもあった工楽松右衛門（1743-1812）の子孫の旧邸宅など、その多くは江戸時代後期のものです。旧高砂消防会館など昭和初期</w:t>
      </w:r>
      <w:r>
        <w:rPr>
          <w:sz w:val="22"/>
        </w:rPr>
        <w:t xml:space="preserve"> (1926</w:t>
      </w:r>
      <w:r>
        <w:rPr>
          <w:sz w:val="22"/>
          <w:highlight w:val="white"/>
        </w:rPr>
        <w:t>–1989)</w:t>
      </w:r>
      <w:r>
        <w:rPr>
          <w:rFonts w:ascii="Meiryo UI" w:eastAsia="Meiryo UI" w:hAnsi="Meiryo UI" w:cs="Meiryo UI"/>
          <w:sz w:val="22"/>
        </w:rPr>
        <w:t>のものもあります。</w:t>
      </w:r>
    </w:p>
    <w:p w:rsidR="004A1FD1" w:rsidRDefault="004A1FD1" w:rsidP="004A1FD1">
      <w:pPr>
        <w:rPr>
          <w:rFonts w:ascii="Meiryo UI" w:eastAsia="Meiryo UI" w:hAnsi="Meiryo UI" w:cs="Meiryo UI"/>
          <w:sz w:val="22"/>
        </w:rPr>
      </w:pPr>
    </w:p>
    <w:p w:rsidR="004A1FD1" w:rsidRDefault="004A1FD1" w:rsidP="004A1FD1">
      <w:pPr>
        <w:rPr>
          <w:rFonts w:ascii="Meiryo UI" w:eastAsia="Meiryo UI" w:hAnsi="Meiryo UI" w:cs="Meiryo UI"/>
          <w:sz w:val="22"/>
        </w:rPr>
      </w:pPr>
      <w:r>
        <w:rPr>
          <w:rFonts w:ascii="Meiryo UI" w:eastAsia="Meiryo UI" w:hAnsi="Meiryo UI" w:cs="Meiryo UI"/>
          <w:sz w:val="22"/>
        </w:rPr>
        <w:t>ツアーは参加者のペースに合わせて行われ、ガイドに質問したり、写真を撮ったりしながら移動することができます。スマートフォンとWi-Fiがあれば、高砂市内の各歴史的名所の情報を提供する高砂散策アプリをご利用いただくことも可能です。</w:t>
      </w:r>
    </w:p>
    <w:p w:rsidR="004A1FD1" w:rsidRDefault="004A1FD1" w:rsidP="004A1FD1">
      <w:pPr>
        <w:rPr>
          <w:rFonts w:ascii="Meiryo UI" w:eastAsia="Meiryo UI" w:hAnsi="Meiryo UI" w:cs="Meiryo UI"/>
          <w:sz w:val="22"/>
        </w:rPr>
      </w:pPr>
    </w:p>
    <w:p w:rsidR="004A1FD1" w:rsidRDefault="004A1FD1" w:rsidP="004A1FD1">
      <w:pPr>
        <w:rPr>
          <w:rFonts w:ascii="Meiryo UI" w:eastAsia="Meiryo UI" w:hAnsi="Meiryo UI" w:cs="Meiryo UI"/>
          <w:sz w:val="22"/>
        </w:rPr>
      </w:pPr>
      <w:r>
        <w:rPr>
          <w:rFonts w:ascii="Meiryo UI" w:eastAsia="Meiryo UI" w:hAnsi="Meiryo UI" w:cs="Meiryo UI"/>
          <w:sz w:val="22"/>
        </w:rPr>
        <w:t>ツアーにワークショップを追加することもできます。松右衛門帆で名刺入れを作ったり、手びねりで焼き物を作ったりできます。各ワークショップは有料です。</w:t>
      </w:r>
    </w:p>
    <w:p w:rsidR="004A1FD1" w:rsidRDefault="004A1FD1" w:rsidP="004A1FD1">
      <w:pPr>
        <w:rPr>
          <w:rFonts w:ascii="Meiryo UI" w:eastAsia="Meiryo UI" w:hAnsi="Meiryo UI" w:cs="Meiryo UI"/>
          <w:sz w:val="22"/>
        </w:rPr>
      </w:pPr>
    </w:p>
    <w:p w:rsidR="004A1FD1" w:rsidRDefault="004A1FD1" w:rsidP="004A1FD1">
      <w:pPr>
        <w:rPr>
          <w:rFonts w:ascii="Meiryo UI" w:eastAsia="Meiryo UI" w:hAnsi="Meiryo UI" w:cs="Meiryo UI"/>
          <w:sz w:val="22"/>
        </w:rPr>
      </w:pPr>
      <w:r>
        <w:rPr>
          <w:rFonts w:ascii="Meiryo UI" w:eastAsia="Meiryo UI" w:hAnsi="Meiryo UI" w:cs="Meiryo UI"/>
          <w:sz w:val="22"/>
        </w:rPr>
        <w:t>見学・ワークショップは予約が必要です。お問い合わせ・ご予約は、Eメール（guide@takasago-tavb.com）または高砂市観光交流ビューローのウェブサイトからお申し込みください。</w:t>
      </w:r>
    </w:p>
    <w:sectPr w:rsidR="00D72EC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D1"/>
    <w:rsid w:val="00346BD8"/>
    <w:rsid w:val="004A1FD1"/>
    <w:rsid w:val="00562B2A"/>
    <w:rsid w:val="00BD54C2"/>
    <w:rsid w:val="00D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9AFFC5B-0C54-4753-A957-DA01D781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A1F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A1F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A1F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A1F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A1F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A1F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A1F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A1F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A1F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A1F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A1F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A1F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A1F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A1F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A1F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A1F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A1F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A1F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A1F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A1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F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A1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FD1"/>
    <w:pPr>
      <w:spacing w:before="160" w:after="160"/>
      <w:jc w:val="center"/>
    </w:pPr>
    <w:rPr>
      <w:i/>
      <w:iCs/>
      <w:color w:val="404040" w:themeColor="text1" w:themeTint="BF"/>
    </w:rPr>
  </w:style>
  <w:style w:type="character" w:customStyle="1" w:styleId="a8">
    <w:name w:val="引用文 (文字)"/>
    <w:basedOn w:val="a0"/>
    <w:link w:val="a7"/>
    <w:uiPriority w:val="29"/>
    <w:rsid w:val="004A1FD1"/>
    <w:rPr>
      <w:i/>
      <w:iCs/>
      <w:color w:val="404040" w:themeColor="text1" w:themeTint="BF"/>
    </w:rPr>
  </w:style>
  <w:style w:type="paragraph" w:styleId="a9">
    <w:name w:val="List Paragraph"/>
    <w:basedOn w:val="a"/>
    <w:uiPriority w:val="34"/>
    <w:qFormat/>
    <w:rsid w:val="004A1FD1"/>
    <w:pPr>
      <w:ind w:left="720"/>
      <w:contextualSpacing/>
    </w:pPr>
  </w:style>
  <w:style w:type="character" w:styleId="21">
    <w:name w:val="Intense Emphasis"/>
    <w:basedOn w:val="a0"/>
    <w:uiPriority w:val="21"/>
    <w:qFormat/>
    <w:rsid w:val="004A1FD1"/>
    <w:rPr>
      <w:i/>
      <w:iCs/>
      <w:color w:val="0F4761" w:themeColor="accent1" w:themeShade="BF"/>
    </w:rPr>
  </w:style>
  <w:style w:type="paragraph" w:styleId="22">
    <w:name w:val="Intense Quote"/>
    <w:basedOn w:val="a"/>
    <w:next w:val="a"/>
    <w:link w:val="23"/>
    <w:uiPriority w:val="30"/>
    <w:qFormat/>
    <w:rsid w:val="004A1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A1FD1"/>
    <w:rPr>
      <w:i/>
      <w:iCs/>
      <w:color w:val="0F4761" w:themeColor="accent1" w:themeShade="BF"/>
    </w:rPr>
  </w:style>
  <w:style w:type="character" w:styleId="24">
    <w:name w:val="Intense Reference"/>
    <w:basedOn w:val="a0"/>
    <w:uiPriority w:val="32"/>
    <w:qFormat/>
    <w:rsid w:val="004A1F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2024-07-05T15:37:00Z</dcterms:created>
  <dcterms:modified xsi:type="dcterms:W3CDTF">2024-07-05T15:37:00Z</dcterms:modified>
</cp:coreProperties>
</file>