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12512" w:rsidRDefault="00E12512" w:rsidP="00E12512">
      <w:pPr>
        <w:rPr>
          <w:rFonts w:ascii="Meiryo UI" w:eastAsia="Meiryo UI" w:hAnsi="Meiryo UI" w:cs="Meiryo UI"/>
          <w:b/>
          <w:sz w:val="22"/>
        </w:rPr>
      </w:pPr>
      <w:r>
        <w:rPr>
          <w:rFonts w:ascii="Meiryo UI" w:eastAsia="Meiryo UI" w:hAnsi="Meiryo UI" w:cs="Meiryo UI"/>
          <w:b/>
          <w:sz w:val="22"/>
        </w:rPr>
        <w:t>イベント紹介</w:t>
      </w:r>
    </w:p>
    <w:p w:rsidR="00E12512" w:rsidRDefault="00E12512" w:rsidP="00E12512">
      <w:pPr>
        <w:rPr>
          <w:rFonts w:ascii="Meiryo UI" w:eastAsia="Meiryo UI" w:hAnsi="Meiryo UI" w:cs="Meiryo UI"/>
          <w:sz w:val="22"/>
        </w:rPr>
      </w:pPr>
      <w:r/>
    </w:p>
    <w:p w:rsidR="00E12512" w:rsidRDefault="00E12512" w:rsidP="00E12512">
      <w:pPr>
        <w:rPr>
          <w:rFonts w:ascii="Meiryo UI" w:eastAsia="Meiryo UI" w:hAnsi="Meiryo UI" w:cs="Meiryo UI"/>
          <w:sz w:val="22"/>
        </w:rPr>
      </w:pPr>
      <w:r>
        <w:rPr>
          <w:rFonts w:ascii="Meiryo UI" w:eastAsia="Meiryo UI" w:hAnsi="Meiryo UI" w:cs="Meiryo UI"/>
          <w:sz w:val="22"/>
        </w:rPr>
        <w:t>現在の兵庫県の一部である播磨は、古くは播磨国（はりまのくに）、播州（ばんしゅう）と呼ばれていました。古くからこの地域（現在の高砂市を含む）では秋祭りが盛んで、屋台が祭りの中心となっています。</w:t>
      </w:r>
    </w:p>
    <w:p w:rsidR="00E12512" w:rsidRDefault="00E12512" w:rsidP="00E12512">
      <w:pPr>
        <w:rPr>
          <w:rFonts w:ascii="Meiryo UI" w:eastAsia="Meiryo UI" w:hAnsi="Meiryo UI" w:cs="Meiryo UI"/>
          <w:sz w:val="22"/>
        </w:rPr>
      </w:pPr>
    </w:p>
    <w:p w:rsidR="00E12512" w:rsidRDefault="00E12512" w:rsidP="00E12512">
      <w:pPr>
        <w:rPr>
          <w:rFonts w:ascii="Meiryo UI" w:eastAsia="Meiryo UI" w:hAnsi="Meiryo UI" w:cs="Meiryo UI"/>
          <w:sz w:val="22"/>
        </w:rPr>
      </w:pPr>
      <w:r>
        <w:rPr>
          <w:rFonts w:ascii="Meiryo UI" w:eastAsia="Meiryo UI" w:hAnsi="Meiryo UI" w:cs="Meiryo UI"/>
          <w:sz w:val="22"/>
        </w:rPr>
        <w:t>屋台は地域によってさまざまな形や大きさで作られますが、重いものが多く、2000キロを超えるものもあります。数百人が担いで各地を巡り、地元の神社など重要な場所に寄ります。</w:t>
      </w:r>
    </w:p>
    <w:p w:rsidR="00E12512" w:rsidRDefault="00E12512" w:rsidP="00E12512">
      <w:pPr>
        <w:rPr>
          <w:rFonts w:ascii="Meiryo UI" w:eastAsia="Meiryo UI" w:hAnsi="Meiryo UI" w:cs="Meiryo UI"/>
          <w:sz w:val="22"/>
        </w:rPr>
      </w:pPr>
    </w:p>
    <w:p w:rsidR="00E12512" w:rsidRDefault="00E12512" w:rsidP="00E12512">
      <w:pPr>
        <w:rPr>
          <w:rFonts w:ascii="Meiryo UI" w:eastAsia="Meiryo UI" w:hAnsi="Meiryo UI" w:cs="Meiryo UI"/>
          <w:sz w:val="22"/>
        </w:rPr>
      </w:pPr>
      <w:r>
        <w:rPr>
          <w:rFonts w:ascii="Meiryo UI" w:eastAsia="Meiryo UI" w:hAnsi="Meiryo UI" w:cs="Meiryo UI"/>
          <w:sz w:val="22"/>
        </w:rPr>
        <w:t>町民は自分たちの屋台に大きな誇りを持っており、お盆やお正月よりも秋祭りの方が長居する人も少なくありません。高砂の秋祭りは、地元の人々の熱意によって、観光客にも人気があります。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512"/>
    <w:rsid w:val="00346BD8"/>
    <w:rsid w:val="00562B2A"/>
    <w:rsid w:val="00BD54C2"/>
    <w:rsid w:val="00D72ECD"/>
    <w:rsid w:val="00E12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AB853E1-EB7F-4E87-97DD-0CB290890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1251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25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25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251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251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251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251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251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251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1251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1251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1251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125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125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125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125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1251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1251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1251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125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251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125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251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125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251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1251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125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1251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1251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2024-07-05T15:38:00Z</dcterms:created>
  <dcterms:modified xsi:type="dcterms:W3CDTF">2024-07-05T15:38:00Z</dcterms:modified>
</cp:coreProperties>
</file>