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E63" w:rsidRDefault="00602E63" w:rsidP="00602E63">
      <w:pPr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 xml:space="preserve">荒井神社と小松原三社の秋祭り </w:t>
      </w: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/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古文書によると、荒井神社は629年に創建され、現在の地に鎮座したのは鎌倉時代（1185～1333）の中頃とされています。祭神は大黒天と恵比寿天の二柱です。</w:t>
      </w: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現在ある荒井神社の本殿は昭和18年（1943）に建てられまし</w:t>
      </w:r>
      <w:r>
        <w:rPr>
          <w:rFonts w:ascii="Gungsuh" w:eastAsia="Gungsuh" w:hAnsi="Gungsuh" w:cs="Gungsuh"/>
          <w:sz w:val="22"/>
        </w:rPr>
        <w:t>た。</w:t>
      </w:r>
      <w:r>
        <w:rPr>
          <w:rFonts w:ascii="Meiryo UI" w:eastAsia="Meiryo UI" w:hAnsi="Meiryo UI" w:cs="Meiryo UI"/>
          <w:sz w:val="22"/>
        </w:rPr>
        <w:t>庭園には、縁結びのご利益があるとされる「結びの松」や、人気小説家・劇作家・詩人・芸術家・哲学者である武者小路実篤（1885-1976）の詩が刻まれた歌碑があります。</w:t>
      </w: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小松原三社神社は 17 世紀に創建され、中世 (1185 ～ 1568 年) の小松原城跡にあります。</w:t>
      </w: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毎年10月に各神社で行われる秋祭りでは、色とりどりのだんじりとともに神輿が登場します。最大の見どころは、江戸時代から続く、踊りを中心とした仁輪加太鼓の公演です。</w:t>
      </w: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</w:p>
    <w:p w:rsidR="00602E63" w:rsidRDefault="00602E63" w:rsidP="00602E6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毎年、2人の太鼓打ちがそれぞれ異なるスタイルで町内を練り歩き、三味線に合わせて踊り手が寸劇を披露します。祭りの起源は江戸時代初期から中期にさかのぼるといわれ、最古の証拠は1849年と刻まれた太鼓箱です。仁輪加太鼓は高砂市の文化財に指定さ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63"/>
    <w:rsid w:val="00346BD8"/>
    <w:rsid w:val="00562B2A"/>
    <w:rsid w:val="00602E6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EF41-EBE9-460C-A4CB-9C19A45E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2E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2E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2E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2E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2E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2E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2E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2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2E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2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2024-07-05T15:38:00Z</dcterms:created>
  <dcterms:modified xsi:type="dcterms:W3CDTF">2024-07-05T15:38:00Z</dcterms:modified>
</cp:coreProperties>
</file>