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1835" w:rsidRPr="00922B56" w:rsidRDefault="00E11835" w:rsidP="00E11835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922B56">
        <w:rPr>
          <w:rFonts w:ascii="Meiryo UI" w:eastAsia="Meiryo UI" w:hAnsi="Meiryo UI" w:cs="Times New Roman"/>
          <w:b/>
          <w:bCs/>
          <w:color w:val="000000" w:themeColor="text1"/>
          <w:sz w:val="22"/>
        </w:rPr>
        <w:t>瀞峡</w:t>
      </w:r>
      <w:r w:rsidRPr="00922B56">
        <w:rPr>
          <w:rFonts w:ascii="Meiryo UI" w:eastAsia="Meiryo UI" w:hAnsi="Meiryo UI" w:cs="Times New Roman" w:hint="eastAsia"/>
          <w:b/>
          <w:bCs/>
          <w:color w:val="000000" w:themeColor="text1"/>
          <w:sz w:val="22"/>
        </w:rPr>
        <w:t>と瀞ホテル</w:t>
      </w:r>
      <w:r w:rsidRPr="00922B56">
        <w:rPr>
          <w:rFonts w:ascii="Meiryo UI" w:eastAsia="Meiryo UI" w:hAnsi="Meiryo UI" w:cs="Times New Roman"/>
          <w:color w:val="000000" w:themeColor="text1"/>
          <w:sz w:val="22"/>
        </w:rPr>
        <w:t xml:space="preserve"> (Web)</w:t>
      </w:r>
    </w:p>
    <w:p w:rsidR="00E11835" w:rsidRPr="00922B56" w:rsidRDefault="00E11835" w:rsidP="00E11835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/>
    </w:p>
    <w:p w:rsidR="00E11835" w:rsidRPr="00922B56" w:rsidRDefault="00E11835" w:rsidP="00E11835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奈良、三重、和歌山の3県の県境にまたがる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瀞峡は、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全長31km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にわたる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北山川流域です。瀞峡の岩盤は、約7千万年前に海から隆起した堆積岩の層です。その後、岩盤は溶岩に熱されて硬化し、浸食されにくくなりました。非常に長い年月にわたって、この硬い岩盤は北上川に川底を深く削らせたため、幅広の谷ではなく険しいV字型の峡谷が形成されました。</w:t>
      </w:r>
    </w:p>
    <w:p w:rsidR="00E11835" w:rsidRPr="00922B56" w:rsidRDefault="00E11835" w:rsidP="00E11835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</w:p>
    <w:p w:rsidR="00E11835" w:rsidRPr="00922B56" w:rsidRDefault="00E11835" w:rsidP="00E11835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600年以上もの間、北山川は筏師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が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伐採された材木を下流へと運ぶために利用されました。(筏師たちが材木を運んだ後、家まで歩いて帰るのに使った「筏師の道」の一部は、現在ハイキングコースとして整備されています。）つい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2、</w:t>
      </w:r>
      <w:r>
        <w:rPr>
          <w:rFonts w:ascii="Meiryo UI" w:eastAsia="Meiryo UI" w:hAnsi="Meiryo UI" w:cs="Times New Roman"/>
          <w:color w:val="000000" w:themeColor="text1"/>
          <w:sz w:val="22"/>
        </w:rPr>
        <w:t>30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年ほど前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まで、この地域は道もなく、孤立していて、川が唯一の交通経路でした。しかし、19世紀後半にこの峡谷の切り立った崖や奇岩の数々、エメラルド色の水の評判が広まると、観光客が訪れるようになり、瀞峡は1936年に吉野熊野国立公園の一部に指定されました。現在では、伝統的な筏からモーターボートまで、さまざまな河川交通手段で峡谷の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景観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を楽しむことができます。</w:t>
      </w:r>
    </w:p>
    <w:p w:rsidR="00E11835" w:rsidRPr="00922B56" w:rsidRDefault="00E11835" w:rsidP="00E11835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</w:p>
    <w:p w:rsidR="00E11835" w:rsidRPr="00922B56" w:rsidRDefault="00E11835" w:rsidP="00E11835">
      <w:pPr>
        <w:spacing w:line="360" w:lineRule="auto"/>
        <w:rPr>
          <w:rFonts w:ascii="Meiryo UI" w:eastAsia="Meiryo UI" w:hAnsi="Meiryo UI" w:cs="Times New Roman"/>
          <w:color w:val="000000" w:themeColor="text1"/>
          <w:sz w:val="22"/>
        </w:rPr>
      </w:pPr>
      <w:r w:rsidRPr="00922B56">
        <w:rPr>
          <w:rFonts w:ascii="Meiryo UI" w:eastAsia="Meiryo UI" w:hAnsi="Meiryo UI" w:cs="Times New Roman"/>
          <w:color w:val="000000" w:themeColor="text1"/>
          <w:sz w:val="22"/>
        </w:rPr>
        <w:t>瀞ホテル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は、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瀞峡でもとりわけ景色の良い場所にあります。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百年以上前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、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疲れた筏師たちが泊まるための旅館として建てられましたが、やがて観光業が栄えると、観光客が宿泊するようになりました。一時期は、この地</w:t>
      </w: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域に</w:t>
      </w:r>
      <w:r w:rsidRPr="007955EE">
        <w:rPr>
          <w:rFonts w:ascii="Meiryo UI" w:eastAsia="Meiryo UI" w:hAnsi="Meiryo UI" w:cs="Times New Roman"/>
          <w:color w:val="000000" w:themeColor="text1"/>
          <w:sz w:val="22"/>
        </w:rPr>
        <w:t>5</w:t>
      </w: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つほどの宿が営業していました。三世代続いた瀞ホテルは</w:t>
      </w:r>
      <w:r w:rsidRPr="007955EE">
        <w:rPr>
          <w:rFonts w:ascii="Meiryo UI" w:eastAsia="Meiryo UI" w:hAnsi="Meiryo UI" w:cs="Times New Roman"/>
          <w:color w:val="000000" w:themeColor="text1"/>
          <w:sz w:val="22"/>
        </w:rPr>
        <w:t>2004</w:t>
      </w:r>
      <w:r w:rsidRPr="007955EE">
        <w:rPr>
          <w:rFonts w:ascii="Meiryo UI" w:eastAsia="Meiryo UI" w:hAnsi="Meiryo UI" w:cs="Times New Roman" w:hint="eastAsia"/>
          <w:color w:val="000000" w:themeColor="text1"/>
          <w:sz w:val="22"/>
        </w:rPr>
        <w:t>年に廃業しました。現在は、簡単な食事と峡谷を一望する景色、そして百年前の創業当時を偲ばせるノスタルジックな雰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囲気を楽しめ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る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カフェとして営業しています。建物内には、川が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材木の運搬と人々の移動のための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唯一の交通</w:t>
      </w:r>
      <w:r>
        <w:rPr>
          <w:rFonts w:ascii="Meiryo UI" w:eastAsia="Meiryo UI" w:hAnsi="Meiryo UI" w:cs="Times New Roman" w:hint="eastAsia"/>
          <w:color w:val="000000" w:themeColor="text1"/>
          <w:sz w:val="22"/>
        </w:rPr>
        <w:t>経路</w:t>
      </w:r>
      <w:r w:rsidRPr="00922B56">
        <w:rPr>
          <w:rFonts w:ascii="Meiryo UI" w:eastAsia="Meiryo UI" w:hAnsi="Meiryo UI" w:cs="Times New Roman" w:hint="eastAsia"/>
          <w:color w:val="000000" w:themeColor="text1"/>
          <w:sz w:val="22"/>
        </w:rPr>
        <w:t>であった時代の品々が飾られています。瀞ホテルは奈良県の文化財に指定されています。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35"/>
    <w:rsid w:val="00346BD8"/>
    <w:rsid w:val="00562B2A"/>
    <w:rsid w:val="00BD54C2"/>
    <w:rsid w:val="00D72ECD"/>
    <w:rsid w:val="00E1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2F561-9CB2-4866-9E32-5D6E928D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18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8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8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8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8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8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18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18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18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1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1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1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1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18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18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18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1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8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1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8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1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8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18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18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18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18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2024-07-05T16:00:00Z</dcterms:created>
  <dcterms:modified xsi:type="dcterms:W3CDTF">2024-07-05T16:00:00Z</dcterms:modified>
</cp:coreProperties>
</file>