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A4E91" w:rsidRPr="005A2C0D" w:rsidRDefault="001A4E91" w:rsidP="001A4E91">
      <w:pPr>
        <w:spacing w:line="0" w:lineRule="atLeast"/>
        <w:rPr>
          <w:rFonts w:ascii="Meiryo UI" w:eastAsia="Meiryo UI" w:hAnsi="Meiryo UI"/>
          <w:b/>
          <w:bCs/>
          <w:sz w:val="22"/>
        </w:rPr>
      </w:pPr>
      <w:r w:rsidRPr="005A2C0D">
        <w:rPr>
          <w:rFonts w:ascii="Meiryo UI" w:eastAsia="Meiryo UI" w:hAnsi="Meiryo UI" w:hint="eastAsia"/>
          <w:b/>
          <w:bCs/>
          <w:sz w:val="22"/>
        </w:rPr>
        <w:t>大鍛冶場での精錬</w:t>
      </w:r>
    </w:p>
    <w:p w:rsidR="001A4E91" w:rsidRPr="00830E09" w:rsidRDefault="001A4E91" w:rsidP="001A4E91">
      <w:pPr>
        <w:spacing w:line="0" w:lineRule="atLeast"/>
        <w:rPr>
          <w:rFonts w:ascii="Meiryo UI" w:eastAsia="Meiryo UI" w:hAnsi="Meiryo UI"/>
          <w:sz w:val="22"/>
        </w:rPr>
      </w:pPr>
      <w:r/>
    </w:p>
    <w:p w:rsidR="001A4E91" w:rsidRPr="00830E09" w:rsidRDefault="001A4E91" w:rsidP="001A4E91">
      <w:pPr>
        <w:spacing w:line="0" w:lineRule="atLeast"/>
        <w:rPr>
          <w:rFonts w:ascii="Meiryo UI" w:eastAsia="Meiryo UI" w:hAnsi="Meiryo UI"/>
          <w:sz w:val="22"/>
        </w:rPr>
      </w:pPr>
      <w:r w:rsidRPr="00830E09">
        <w:rPr>
          <w:rFonts w:ascii="Meiryo UI" w:eastAsia="Meiryo UI" w:hAnsi="Meiryo UI" w:hint="eastAsia"/>
          <w:sz w:val="22"/>
        </w:rPr>
        <w:t>大鍛冶場は、たたら製鉄に欠かせない施設だった。低品位の鉄を精錬することで、鉄の質を向上させ、全国の鍛冶屋が道具や日用品に鍛えられる鉄の塊を作ることができた。</w:t>
      </w:r>
    </w:p>
    <w:p w:rsidR="001A4E91" w:rsidRPr="00830E09" w:rsidRDefault="001A4E91" w:rsidP="001A4E91">
      <w:pPr>
        <w:spacing w:line="0" w:lineRule="atLeast"/>
        <w:rPr>
          <w:rFonts w:ascii="Meiryo UI" w:eastAsia="Meiryo UI" w:hAnsi="Meiryo UI"/>
          <w:sz w:val="22"/>
        </w:rPr>
      </w:pPr>
    </w:p>
    <w:p w:rsidR="001A4E91" w:rsidRPr="00830E09" w:rsidRDefault="001A4E91" w:rsidP="001A4E91">
      <w:pPr>
        <w:spacing w:line="0" w:lineRule="atLeast"/>
        <w:rPr>
          <w:rFonts w:ascii="Meiryo UI" w:eastAsia="Meiryo UI" w:hAnsi="Meiryo UI"/>
          <w:sz w:val="22"/>
        </w:rPr>
      </w:pPr>
      <w:r>
        <w:rPr>
          <w:rFonts w:ascii="Meiryo UI" w:eastAsia="Meiryo UI" w:hAnsi="Meiryo UI" w:hint="eastAsia"/>
          <w:sz w:val="22"/>
        </w:rPr>
        <w:t>鉄の塊</w:t>
      </w:r>
      <w:r w:rsidRPr="00830E09">
        <w:rPr>
          <w:rFonts w:ascii="Meiryo UI" w:eastAsia="Meiryo UI" w:hAnsi="Meiryo UI" w:hint="eastAsia"/>
          <w:sz w:val="22"/>
        </w:rPr>
        <w:t>製造の最初のステップは、手で操作するふいごを備えた小さな炉で、硬くてもろい銑鉄を溶かすことだった。この工程で、炭素含有量は約3％から約1％まで減少した。次に、この部分的に脱炭酸された銑鉄を2回目に溶かし、炭素含有量をさらに0.1パーセント程度まで減少させた。最後に、他の不純物を取り除くため、金床の上でハンマーで叩</w:t>
      </w:r>
      <w:r>
        <w:rPr>
          <w:rFonts w:ascii="Meiryo UI" w:eastAsia="Meiryo UI" w:hAnsi="Meiryo UI" w:hint="eastAsia"/>
          <w:sz w:val="22"/>
        </w:rPr>
        <w:t>いて溶解させた</w:t>
      </w:r>
      <w:r w:rsidRPr="00830E09">
        <w:rPr>
          <w:rFonts w:ascii="Meiryo UI" w:eastAsia="Meiryo UI" w:hAnsi="Meiryo UI" w:hint="eastAsia"/>
          <w:sz w:val="22"/>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E91"/>
    <w:rsid w:val="001A4E91"/>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66CB59-DB1E-46CD-8EE1-5EF81912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A4E9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A4E9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A4E9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A4E9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A4E9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A4E9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A4E9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A4E9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A4E9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A4E9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A4E9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A4E9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A4E9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A4E9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A4E9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A4E9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A4E9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A4E9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A4E9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A4E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E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A4E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E91"/>
    <w:pPr>
      <w:spacing w:before="160" w:after="160"/>
      <w:jc w:val="center"/>
    </w:pPr>
    <w:rPr>
      <w:i/>
      <w:iCs/>
      <w:color w:val="404040" w:themeColor="text1" w:themeTint="BF"/>
    </w:rPr>
  </w:style>
  <w:style w:type="character" w:customStyle="1" w:styleId="a8">
    <w:name w:val="引用文 (文字)"/>
    <w:basedOn w:val="a0"/>
    <w:link w:val="a7"/>
    <w:uiPriority w:val="29"/>
    <w:rsid w:val="001A4E91"/>
    <w:rPr>
      <w:i/>
      <w:iCs/>
      <w:color w:val="404040" w:themeColor="text1" w:themeTint="BF"/>
    </w:rPr>
  </w:style>
  <w:style w:type="paragraph" w:styleId="a9">
    <w:name w:val="List Paragraph"/>
    <w:basedOn w:val="a"/>
    <w:uiPriority w:val="34"/>
    <w:qFormat/>
    <w:rsid w:val="001A4E91"/>
    <w:pPr>
      <w:ind w:left="720"/>
      <w:contextualSpacing/>
    </w:pPr>
  </w:style>
  <w:style w:type="character" w:styleId="21">
    <w:name w:val="Intense Emphasis"/>
    <w:basedOn w:val="a0"/>
    <w:uiPriority w:val="21"/>
    <w:qFormat/>
    <w:rsid w:val="001A4E91"/>
    <w:rPr>
      <w:i/>
      <w:iCs/>
      <w:color w:val="0F4761" w:themeColor="accent1" w:themeShade="BF"/>
    </w:rPr>
  </w:style>
  <w:style w:type="paragraph" w:styleId="22">
    <w:name w:val="Intense Quote"/>
    <w:basedOn w:val="a"/>
    <w:next w:val="a"/>
    <w:link w:val="23"/>
    <w:uiPriority w:val="30"/>
    <w:qFormat/>
    <w:rsid w:val="001A4E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A4E91"/>
    <w:rPr>
      <w:i/>
      <w:iCs/>
      <w:color w:val="0F4761" w:themeColor="accent1" w:themeShade="BF"/>
    </w:rPr>
  </w:style>
  <w:style w:type="character" w:styleId="24">
    <w:name w:val="Intense Reference"/>
    <w:basedOn w:val="a0"/>
    <w:uiPriority w:val="32"/>
    <w:qFormat/>
    <w:rsid w:val="001A4E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2024-07-05T15:34:00Z</dcterms:created>
  <dcterms:modified xsi:type="dcterms:W3CDTF">2024-07-05T15:34:00Z</dcterms:modified>
</cp:coreProperties>
</file>