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875F1F" w:rsidRDefault="00875F1F" w:rsidP="00875F1F">
      <w:pPr>
        <w:spacing w:line="0" w:lineRule="atLeast"/>
        <w:rPr>
          <w:rFonts w:ascii="Meiryo UI" w:eastAsia="Meiryo UI" w:hAnsi="Meiryo UI"/>
          <w:b/>
          <w:bCs/>
          <w:sz w:val="22"/>
        </w:rPr>
      </w:pPr>
      <w:r w:rsidRPr="00BC21E9">
        <w:rPr>
          <w:rFonts w:ascii="Meiryo UI" w:eastAsia="Meiryo UI" w:hAnsi="Meiryo UI" w:hint="eastAsia"/>
          <w:b/>
          <w:bCs/>
          <w:sz w:val="22"/>
        </w:rPr>
        <w:t>かんな流し：砂鉄採り</w:t>
      </w:r>
    </w:p>
    <w:p/>
    <w:p w:rsidR="00875F1F" w:rsidRDefault="00875F1F" w:rsidP="00875F1F">
      <w:pPr>
        <w:spacing w:line="0" w:lineRule="atLeast"/>
        <w:rPr>
          <w:rFonts w:ascii="Meiryo UI" w:eastAsia="Meiryo UI" w:hAnsi="Meiryo UI"/>
          <w:sz w:val="22"/>
        </w:rPr>
      </w:pPr>
      <w:r w:rsidRPr="00BC21E9">
        <w:rPr>
          <w:rFonts w:ascii="Meiryo UI" w:eastAsia="Meiryo UI" w:hAnsi="Meiryo UI" w:hint="eastAsia"/>
          <w:sz w:val="22"/>
        </w:rPr>
        <w:t>製錬に使われる砂鉄は、当初は河川敷</w:t>
      </w:r>
      <w:r>
        <w:rPr>
          <w:rFonts w:ascii="Meiryo UI" w:eastAsia="Meiryo UI" w:hAnsi="Meiryo UI" w:hint="eastAsia"/>
          <w:sz w:val="22"/>
        </w:rPr>
        <w:t>に自然に堆積したものを</w:t>
      </w:r>
      <w:r w:rsidRPr="00BC21E9">
        <w:rPr>
          <w:rFonts w:ascii="Meiryo UI" w:eastAsia="Meiryo UI" w:hAnsi="Meiryo UI" w:hint="eastAsia"/>
          <w:sz w:val="22"/>
        </w:rPr>
        <w:t>をふるいにかけて集めていた。山の斜面が川や雨によって少しずつ削られ、鉄分を多く含む土砂が下流</w:t>
      </w:r>
      <w:r>
        <w:rPr>
          <w:rFonts w:ascii="Meiryo UI" w:eastAsia="Meiryo UI" w:hAnsi="Meiryo UI" w:hint="eastAsia"/>
          <w:sz w:val="22"/>
        </w:rPr>
        <w:t>へと運ばれていったのである。</w:t>
      </w:r>
      <w:r w:rsidRPr="00BC21E9">
        <w:rPr>
          <w:rFonts w:ascii="Meiryo UI" w:eastAsia="Meiryo UI" w:hAnsi="Meiryo UI" w:hint="eastAsia"/>
          <w:sz w:val="22"/>
        </w:rPr>
        <w:t>しかし、大規模な製鉄</w:t>
      </w:r>
      <w:r>
        <w:rPr>
          <w:rFonts w:ascii="Meiryo UI" w:eastAsia="Meiryo UI" w:hAnsi="Meiryo UI" w:hint="eastAsia"/>
          <w:sz w:val="22"/>
        </w:rPr>
        <w:t>を行うには、この自然発生的な砂鉄のストックでは不十分だっ</w:t>
      </w:r>
      <w:r w:rsidRPr="008B0B64">
        <w:rPr>
          <w:rFonts w:ascii="Meiryo UI" w:eastAsia="Meiryo UI" w:hAnsi="Meiryo UI" w:hint="eastAsia"/>
          <w:sz w:val="22"/>
        </w:rPr>
        <w:t>た。</w:t>
      </w:r>
      <w:r w:rsidRPr="008D7A00">
        <w:rPr>
          <w:rFonts w:ascii="Meiryo UI" w:eastAsia="Meiryo UI" w:hAnsi="Meiryo UI"/>
          <w:sz w:val="22"/>
        </w:rPr>
        <w:t>16世紀から17世紀にかけて</w:t>
      </w:r>
      <w:r w:rsidRPr="008B0B64">
        <w:rPr>
          <w:rFonts w:ascii="Meiryo UI" w:eastAsia="Meiryo UI" w:hAnsi="Meiryo UI" w:hint="eastAsia"/>
          <w:sz w:val="22"/>
        </w:rPr>
        <w:t>、製鉄業を営む地域は、「かんな流し」と</w:t>
      </w:r>
      <w:r w:rsidRPr="00BC21E9">
        <w:rPr>
          <w:rFonts w:ascii="Meiryo UI" w:eastAsia="Meiryo UI" w:hAnsi="Meiryo UI" w:hint="eastAsia"/>
          <w:sz w:val="22"/>
        </w:rPr>
        <w:t>呼ばれる新しい技術</w:t>
      </w:r>
      <w:r>
        <w:rPr>
          <w:rFonts w:ascii="Meiryo UI" w:eastAsia="Meiryo UI" w:hAnsi="Meiryo UI" w:hint="eastAsia"/>
          <w:sz w:val="22"/>
        </w:rPr>
        <w:t>を</w:t>
      </w:r>
      <w:r w:rsidRPr="00BC21E9">
        <w:rPr>
          <w:rFonts w:ascii="Meiryo UI" w:eastAsia="Meiryo UI" w:hAnsi="Meiryo UI" w:hint="eastAsia"/>
          <w:sz w:val="22"/>
        </w:rPr>
        <w:t>開発</w:t>
      </w:r>
      <w:r>
        <w:rPr>
          <w:rFonts w:ascii="Meiryo UI" w:eastAsia="Meiryo UI" w:hAnsi="Meiryo UI" w:hint="eastAsia"/>
          <w:sz w:val="22"/>
        </w:rPr>
        <w:t>し</w:t>
      </w:r>
      <w:r w:rsidRPr="00BC21E9">
        <w:rPr>
          <w:rFonts w:ascii="Meiryo UI" w:eastAsia="Meiryo UI" w:hAnsi="Meiryo UI" w:hint="eastAsia"/>
          <w:sz w:val="22"/>
        </w:rPr>
        <w:t>た。</w:t>
      </w:r>
    </w:p>
    <w:p w:rsidR="00875F1F" w:rsidRDefault="00875F1F" w:rsidP="00875F1F">
      <w:pPr>
        <w:spacing w:line="0" w:lineRule="atLeast"/>
        <w:rPr>
          <w:rFonts w:ascii="Meiryo UI" w:eastAsia="Meiryo UI" w:hAnsi="Meiryo UI"/>
          <w:sz w:val="22"/>
        </w:rPr>
      </w:pPr>
    </w:p>
    <w:p w:rsidR="00875F1F" w:rsidRDefault="00875F1F" w:rsidP="00875F1F">
      <w:pPr>
        <w:spacing w:line="0" w:lineRule="atLeast"/>
        <w:rPr>
          <w:rFonts w:ascii="Meiryo UI" w:eastAsia="Meiryo UI" w:hAnsi="Meiryo UI"/>
          <w:sz w:val="22"/>
        </w:rPr>
      </w:pPr>
      <w:r w:rsidRPr="00BC21E9">
        <w:rPr>
          <w:rFonts w:ascii="Meiryo UI" w:eastAsia="Meiryo UI" w:hAnsi="Meiryo UI" w:hint="eastAsia"/>
          <w:sz w:val="22"/>
        </w:rPr>
        <w:t>自然の浸食プロセスを待つ代わりに、作業員たちは露出した崖の表面を少しずつ削り、土砂を専用の運河に叩き込んだ。この人工的な川は、土砂を平地まで運び、徐々に低くなる4つのプールを使って分離することができた。水が流れるにつれて、軽い土砂はプールとプールの間の隙間から運び出され、重い砂鉄は底に沈んだ。その後、砂鉄は回収され、乾燥され、生産現場に運ばれた。</w:t>
      </w:r>
    </w:p>
    <w:p w:rsidR="00875F1F" w:rsidRDefault="00875F1F" w:rsidP="00875F1F">
      <w:pPr>
        <w:spacing w:line="0" w:lineRule="atLeast"/>
        <w:rPr>
          <w:rFonts w:ascii="Meiryo UI" w:eastAsia="Meiryo UI" w:hAnsi="Meiryo UI"/>
          <w:sz w:val="22"/>
        </w:rPr>
      </w:pPr>
    </w:p>
    <w:p w:rsidR="00875F1F" w:rsidRDefault="00875F1F" w:rsidP="00875F1F">
      <w:pPr>
        <w:spacing w:line="0" w:lineRule="atLeast"/>
      </w:pPr>
      <w:r w:rsidRPr="00BC21E9">
        <w:rPr>
          <w:rFonts w:ascii="Meiryo UI" w:eastAsia="Meiryo UI" w:hAnsi="Meiryo UI" w:hint="eastAsia"/>
          <w:sz w:val="22"/>
        </w:rPr>
        <w:t>1トンの砂鉄を集めるには、およそ200トンの土砂をろ過</w:t>
      </w:r>
      <w:r>
        <w:rPr>
          <w:rFonts w:ascii="Meiryo UI" w:eastAsia="Meiryo UI" w:hAnsi="Meiryo UI" w:hint="eastAsia"/>
          <w:sz w:val="22"/>
        </w:rPr>
        <w:t>しなければならず</w:t>
      </w:r>
      <w:r w:rsidRPr="00BC21E9">
        <w:rPr>
          <w:rFonts w:ascii="Meiryo UI" w:eastAsia="Meiryo UI" w:hAnsi="Meiryo UI" w:hint="eastAsia"/>
          <w:sz w:val="22"/>
        </w:rPr>
        <w:t>、下流に流れる土砂が</w:t>
      </w:r>
      <w:r>
        <w:rPr>
          <w:rFonts w:ascii="Meiryo UI" w:eastAsia="Meiryo UI" w:hAnsi="Meiryo UI" w:hint="eastAsia"/>
          <w:sz w:val="22"/>
        </w:rPr>
        <w:t>人為的に増加し</w:t>
      </w:r>
      <w:r w:rsidRPr="00BC21E9">
        <w:rPr>
          <w:rFonts w:ascii="Meiryo UI" w:eastAsia="Meiryo UI" w:hAnsi="Meiryo UI" w:hint="eastAsia"/>
          <w:sz w:val="22"/>
        </w:rPr>
        <w:t>、灌漑設備が混乱し、水田が被害を受けた。そのため、松江藩では1610年から1636年まで、かんな流しが禁止された。禁止令が解かれた後も、鉄工所が砂鉄を採取できるのは、農繁期を避けた9月から3月の間だけだった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F1F"/>
    <w:rsid w:val="00346BD8"/>
    <w:rsid w:val="00562B2A"/>
    <w:rsid w:val="00875F1F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AEF04C6-4E31-4D21-9869-AF614718A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875F1F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5F1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75F1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75F1F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75F1F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75F1F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75F1F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75F1F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75F1F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875F1F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875F1F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875F1F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875F1F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875F1F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875F1F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875F1F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875F1F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875F1F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875F1F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875F1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75F1F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875F1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75F1F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875F1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75F1F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875F1F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875F1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875F1F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875F1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466</Characters>
  <Application>Microsoft Office Word</Application>
  <DocSecurity>0</DocSecurity>
  <Lines>3</Lines>
  <Paragraphs>1</Paragraphs>
  <ScaleCrop>false</ScaleCrop>
  <Company/>
  <LinksUpToDate>false</LinksUpToDate>
  <CharactersWithSpaces>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2024-07-05T15:34:00Z</dcterms:created>
  <dcterms:modified xsi:type="dcterms:W3CDTF">2024-07-05T15:34:00Z</dcterms:modified>
</cp:coreProperties>
</file>