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144" w:rsidRPr="003E6C9C" w:rsidRDefault="009D0144" w:rsidP="009D0144">
      <w:pPr>
        <w:wordWrap w:val="0"/>
        <w:spacing w:before="75" w:after="75"/>
        <w:ind w:right="74"/>
        <w:rPr>
          <w:rFonts w:ascii="Meiryo UI" w:eastAsia="Meiryo UI" w:hAnsi="Meiryo UI"/>
          <w:b/>
          <w:bCs/>
          <w:sz w:val="21"/>
          <w:szCs w:val="21"/>
        </w:rPr>
      </w:pPr>
      <w:r w:rsidRPr="003E6C9C">
        <w:rPr>
          <w:rFonts w:ascii="Meiryo UI" w:eastAsia="Meiryo UI" w:hAnsi="Meiryo UI" w:hint="eastAsia"/>
          <w:b/>
          <w:bCs/>
          <w:sz w:val="21"/>
          <w:szCs w:val="21"/>
        </w:rPr>
        <w:t>ケラの選別と等級分け</w:t>
      </w:r>
    </w:p>
    <w:p w:rsidR="009D0144" w:rsidRPr="003E6C9C" w:rsidRDefault="009D0144" w:rsidP="009D0144">
      <w:pPr>
        <w:wordWrap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/>
    </w:p>
    <w:p w:rsidR="009D0144" w:rsidRPr="003E6C9C" w:rsidRDefault="009D0144" w:rsidP="009D0144">
      <w:pPr>
        <w:wordWrap w:val="0"/>
        <w:spacing w:before="75" w:after="75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3E6C9C">
        <w:rPr>
          <w:rFonts w:ascii="Meiryo UI" w:eastAsia="Meiryo UI" w:hAnsi="Meiryo UI" w:hint="eastAsia"/>
          <w:sz w:val="21"/>
          <w:szCs w:val="21"/>
        </w:rPr>
        <w:t>ケラを割って品質別に分けるのは骨の折れる作業だ。冷えたケラは別の作業場に運ばれ、そこでドロップハンマーで叩き割られる。かつての製鉄所では、水車でハンマーを持ち上げていたが、日刀保たたらでは電動式だ。この工程をさらに小さなドロップハンマーで繰り返すことで、作業員一人でも扱える大きさの塊ができあがる。この段階で、塊は品質別に選別される。品質は炭素の含有量と断面の状態によって決まる。</w:t>
      </w:r>
    </w:p>
    <w:p w:rsidR="009D0144" w:rsidRPr="003E6C9C" w:rsidRDefault="009D0144" w:rsidP="009D0144">
      <w:pPr>
        <w:wordWrap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D0144" w:rsidRPr="003E6C9C" w:rsidRDefault="009D0144" w:rsidP="009D0144">
      <w:pPr>
        <w:wordWrap w:val="0"/>
        <w:spacing w:before="75" w:after="75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3E6C9C">
        <w:rPr>
          <w:rFonts w:ascii="Meiryo UI" w:eastAsia="Meiryo UI" w:hAnsi="Meiryo UI" w:hint="eastAsia"/>
          <w:sz w:val="21"/>
          <w:szCs w:val="21"/>
        </w:rPr>
        <w:t>日刀保たたらの使命は、日本刀の材料として欠かせない玉鋼を生産することである。玉鋼は強さとしなやかさを併せ持ち、全国の日本刀職人にとって貴重な素材だ。玉鋼は炭素含有量と破断面（金属の断面の様子）によって等級が決まる。破断面の違いは、パネルの顕微鏡画像を見比べればわかる。3等級（左から3番目の画像）の破断面が最も粗く、白い線が入っているのが確認できる。このような線は2等級（2番目の画像）や1等級（1番目の画像）にはない。</w:t>
      </w:r>
    </w:p>
    <w:p w:rsidR="009D0144" w:rsidRPr="003E6C9C" w:rsidRDefault="009D0144" w:rsidP="009D0144">
      <w:pPr>
        <w:wordWrap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D0144" w:rsidRPr="003E6C9C" w:rsidRDefault="009D0144" w:rsidP="009D0144">
      <w:pPr>
        <w:wordWrap w:val="0"/>
        <w:spacing w:before="75" w:after="75"/>
        <w:ind w:right="74"/>
        <w:rPr>
          <w:rFonts w:ascii="Meiryo UI" w:eastAsia="Meiryo UI" w:hAnsi="Meiryo UI"/>
          <w:b/>
          <w:bCs/>
          <w:sz w:val="21"/>
          <w:szCs w:val="21"/>
        </w:rPr>
      </w:pPr>
      <w:r w:rsidRPr="003E6C9C">
        <w:rPr>
          <w:rFonts w:ascii="Meiryo UI" w:eastAsia="Meiryo UI" w:hAnsi="Meiryo UI" w:hint="eastAsia"/>
          <w:b/>
          <w:bCs/>
          <w:sz w:val="21"/>
          <w:szCs w:val="21"/>
        </w:rPr>
        <w:t>玉鋼の等級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D0144" w:rsidRPr="003E6C9C" w:rsidTr="00FC3C38">
        <w:tc>
          <w:tcPr>
            <w:tcW w:w="2831" w:type="dxa"/>
          </w:tcPr>
          <w:p w:rsidR="009D0144" w:rsidRPr="003E6C9C" w:rsidRDefault="009D0144" w:rsidP="00D60382">
            <w:pPr>
              <w:wordWrap w:val="0"/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831" w:type="dxa"/>
            <w:vAlign w:val="center"/>
          </w:tcPr>
          <w:p w:rsidR="009D0144" w:rsidRPr="003E6C9C" w:rsidRDefault="009D0144" w:rsidP="00D60382">
            <w:pPr>
              <w:wordWrap w:val="0"/>
              <w:spacing w:line="0" w:lineRule="atLeas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3E6C9C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炭素</w:t>
            </w:r>
          </w:p>
        </w:tc>
        <w:tc>
          <w:tcPr>
            <w:tcW w:w="2832" w:type="dxa"/>
            <w:vAlign w:val="center"/>
          </w:tcPr>
          <w:p w:rsidR="009D0144" w:rsidRPr="003E6C9C" w:rsidRDefault="009D0144" w:rsidP="00D60382">
            <w:pPr>
              <w:wordWrap w:val="0"/>
              <w:spacing w:line="0" w:lineRule="atLeas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3E6C9C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破面</w:t>
            </w:r>
          </w:p>
        </w:tc>
      </w:tr>
      <w:tr w:rsidR="009D0144" w:rsidRPr="003E6C9C" w:rsidTr="00FC3C38">
        <w:tc>
          <w:tcPr>
            <w:tcW w:w="2831" w:type="dxa"/>
          </w:tcPr>
          <w:p w:rsidR="009D0144" w:rsidRPr="003E6C9C" w:rsidRDefault="009D0144" w:rsidP="00D60382">
            <w:pPr>
              <w:wordWrap w:val="0"/>
              <w:spacing w:line="0" w:lineRule="atLeast"/>
              <w:rPr>
                <w:rFonts w:ascii="Meiryo UI" w:eastAsia="Meiryo UI" w:hAnsi="Meiryo UI"/>
                <w:strike/>
                <w:sz w:val="21"/>
                <w:szCs w:val="21"/>
              </w:rPr>
            </w:pPr>
            <w:r w:rsidRPr="003E6C9C">
              <w:rPr>
                <w:rFonts w:ascii="Meiryo UI" w:eastAsia="Meiryo UI" w:hAnsi="Meiryo UI" w:hint="eastAsia"/>
                <w:sz w:val="21"/>
                <w:szCs w:val="21"/>
              </w:rPr>
              <w:t>一等級</w:t>
            </w:r>
          </w:p>
        </w:tc>
        <w:tc>
          <w:tcPr>
            <w:tcW w:w="2831" w:type="dxa"/>
            <w:vAlign w:val="center"/>
          </w:tcPr>
          <w:p w:rsidR="009D0144" w:rsidRPr="003E6C9C" w:rsidRDefault="009D0144" w:rsidP="00D60382">
            <w:pPr>
              <w:wordWrap w:val="0"/>
              <w:spacing w:line="0" w:lineRule="atLeas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3E6C9C">
              <w:rPr>
                <w:rFonts w:ascii="Meiryo UI" w:eastAsia="Meiryo UI" w:hAnsi="Meiryo UI" w:hint="eastAsia"/>
                <w:sz w:val="21"/>
                <w:szCs w:val="21"/>
              </w:rPr>
              <w:t>約1.2%</w:t>
            </w:r>
          </w:p>
        </w:tc>
        <w:tc>
          <w:tcPr>
            <w:tcW w:w="2832" w:type="dxa"/>
            <w:vAlign w:val="center"/>
          </w:tcPr>
          <w:p w:rsidR="009D0144" w:rsidRPr="003E6C9C" w:rsidRDefault="009D0144" w:rsidP="00D60382">
            <w:pPr>
              <w:wordWrap w:val="0"/>
              <w:spacing w:line="0" w:lineRule="atLeas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3E6C9C">
              <w:rPr>
                <w:rFonts w:ascii="Meiryo UI" w:eastAsia="Meiryo UI" w:hAnsi="Meiryo UI" w:cs="Arial" w:hint="eastAsia"/>
                <w:sz w:val="21"/>
                <w:szCs w:val="21"/>
                <w:shd w:val="clear" w:color="auto" w:fill="FFFFFF"/>
              </w:rPr>
              <w:t>均質</w:t>
            </w:r>
          </w:p>
        </w:tc>
      </w:tr>
      <w:tr w:rsidR="009D0144" w:rsidRPr="003E6C9C" w:rsidTr="00FC3C38">
        <w:tc>
          <w:tcPr>
            <w:tcW w:w="2831" w:type="dxa"/>
          </w:tcPr>
          <w:p w:rsidR="009D0144" w:rsidRPr="003E6C9C" w:rsidRDefault="009D0144" w:rsidP="00D60382">
            <w:pPr>
              <w:wordWrap w:val="0"/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 w:rsidRPr="003E6C9C">
              <w:rPr>
                <w:rFonts w:ascii="Meiryo UI" w:eastAsia="Meiryo UI" w:hAnsi="Meiryo UI" w:hint="eastAsia"/>
                <w:sz w:val="21"/>
                <w:szCs w:val="21"/>
              </w:rPr>
              <w:t>二等級</w:t>
            </w:r>
          </w:p>
        </w:tc>
        <w:tc>
          <w:tcPr>
            <w:tcW w:w="2831" w:type="dxa"/>
            <w:vAlign w:val="center"/>
          </w:tcPr>
          <w:p w:rsidR="009D0144" w:rsidRPr="003E6C9C" w:rsidRDefault="009D0144" w:rsidP="00D60382">
            <w:pPr>
              <w:wordWrap w:val="0"/>
              <w:spacing w:line="0" w:lineRule="atLeas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3E6C9C">
              <w:rPr>
                <w:rFonts w:ascii="Meiryo UI" w:eastAsia="Meiryo UI" w:hAnsi="Meiryo UI"/>
                <w:sz w:val="21"/>
                <w:szCs w:val="21"/>
              </w:rPr>
              <w:t>0.8–1.5%</w:t>
            </w:r>
          </w:p>
        </w:tc>
        <w:tc>
          <w:tcPr>
            <w:tcW w:w="2832" w:type="dxa"/>
            <w:vAlign w:val="center"/>
          </w:tcPr>
          <w:p w:rsidR="009D0144" w:rsidRPr="003E6C9C" w:rsidRDefault="009D0144" w:rsidP="00D60382">
            <w:pPr>
              <w:wordWrap w:val="0"/>
              <w:spacing w:line="0" w:lineRule="atLeast"/>
              <w:jc w:val="center"/>
              <w:rPr>
                <w:rFonts w:ascii="Meiryo UI" w:eastAsia="Meiryo UI" w:hAnsi="Meiryo UI"/>
                <w:strike/>
                <w:sz w:val="21"/>
                <w:szCs w:val="21"/>
              </w:rPr>
            </w:pPr>
            <w:r w:rsidRPr="003E6C9C">
              <w:rPr>
                <w:rFonts w:ascii="Meiryo UI" w:eastAsia="Meiryo UI" w:hAnsi="Meiryo UI" w:cs="Arial" w:hint="eastAsia"/>
                <w:sz w:val="21"/>
                <w:szCs w:val="21"/>
                <w:shd w:val="clear" w:color="auto" w:fill="FFFFFF"/>
              </w:rPr>
              <w:t>やや粗い</w:t>
            </w:r>
          </w:p>
        </w:tc>
      </w:tr>
      <w:tr w:rsidR="009D0144" w:rsidRPr="003E6C9C" w:rsidTr="00FC3C38">
        <w:tc>
          <w:tcPr>
            <w:tcW w:w="2831" w:type="dxa"/>
          </w:tcPr>
          <w:p w:rsidR="009D0144" w:rsidRPr="003E6C9C" w:rsidRDefault="009D0144" w:rsidP="00D60382">
            <w:pPr>
              <w:wordWrap w:val="0"/>
              <w:spacing w:line="0" w:lineRule="atLeast"/>
              <w:rPr>
                <w:rFonts w:ascii="Meiryo UI" w:eastAsia="Meiryo UI" w:hAnsi="Meiryo UI"/>
                <w:strike/>
                <w:sz w:val="21"/>
                <w:szCs w:val="21"/>
              </w:rPr>
            </w:pPr>
            <w:r w:rsidRPr="003E6C9C">
              <w:rPr>
                <w:rFonts w:ascii="Meiryo UI" w:eastAsia="Meiryo UI" w:hAnsi="Meiryo UI" w:hint="eastAsia"/>
                <w:sz w:val="21"/>
                <w:szCs w:val="21"/>
              </w:rPr>
              <w:t>三等級</w:t>
            </w:r>
          </w:p>
        </w:tc>
        <w:tc>
          <w:tcPr>
            <w:tcW w:w="2831" w:type="dxa"/>
            <w:vAlign w:val="center"/>
          </w:tcPr>
          <w:p w:rsidR="009D0144" w:rsidRPr="003E6C9C" w:rsidRDefault="009D0144" w:rsidP="00D60382">
            <w:pPr>
              <w:wordWrap w:val="0"/>
              <w:spacing w:line="0" w:lineRule="atLeas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3E6C9C">
              <w:rPr>
                <w:rFonts w:ascii="Meiryo UI" w:eastAsia="Meiryo UI" w:hAnsi="Meiryo UI"/>
                <w:sz w:val="21"/>
                <w:szCs w:val="21"/>
              </w:rPr>
              <w:t>0.2–1.0%</w:t>
            </w:r>
          </w:p>
        </w:tc>
        <w:tc>
          <w:tcPr>
            <w:tcW w:w="2832" w:type="dxa"/>
            <w:vAlign w:val="center"/>
          </w:tcPr>
          <w:p w:rsidR="009D0144" w:rsidRPr="003E6C9C" w:rsidRDefault="009D0144" w:rsidP="00D60382">
            <w:pPr>
              <w:wordWrap w:val="0"/>
              <w:spacing w:line="0" w:lineRule="atLeast"/>
              <w:jc w:val="center"/>
              <w:rPr>
                <w:rFonts w:ascii="Meiryo UI" w:eastAsia="Meiryo UI" w:hAnsi="Meiryo UI" w:cs="Arial"/>
                <w:strike/>
                <w:sz w:val="21"/>
                <w:szCs w:val="21"/>
                <w:shd w:val="clear" w:color="auto" w:fill="FFFFFF"/>
              </w:rPr>
            </w:pPr>
            <w:r w:rsidRPr="003E6C9C">
              <w:rPr>
                <w:rFonts w:ascii="Meiryo UI" w:eastAsia="Meiryo UI" w:hAnsi="Meiryo UI" w:cs="Arial" w:hint="eastAsia"/>
                <w:sz w:val="21"/>
                <w:szCs w:val="21"/>
                <w:shd w:val="clear" w:color="auto" w:fill="FFFFFF"/>
              </w:rPr>
              <w:t>粗い</w:t>
            </w:r>
          </w:p>
        </w:tc>
      </w:tr>
    </w:tbl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44"/>
    <w:rsid w:val="001A5971"/>
    <w:rsid w:val="00625A2B"/>
    <w:rsid w:val="009D014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989CFE-2F62-423F-BE08-C74AE398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1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1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1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1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1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1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1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01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01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01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D01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01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01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01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01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01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0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0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0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0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1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01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0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01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014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D0144"/>
    <w:pPr>
      <w:spacing w:after="0" w:line="240" w:lineRule="auto"/>
    </w:pPr>
    <w:rPr>
      <w:rFonts w:ascii="Times New Roman" w:hAnsi="Times New Roman" w:cs="Times New Roman"/>
      <w:kern w:val="0"/>
      <w:sz w:val="24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2025-08-29T16:32:00Z</dcterms:created>
  <dcterms:modified xsi:type="dcterms:W3CDTF">2025-08-29T16:32:00Z</dcterms:modified>
</cp:coreProperties>
</file>