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0726" w:rsidRDefault="00F00726" w:rsidP="00F00726">
      <w:pPr>
        <w:tabs>
          <w:tab w:val="left" w:pos="936"/>
        </w:tabs>
        <w:spacing w:line="0" w:lineRule="atLeast"/>
        <w:rPr>
          <w:rFonts w:ascii="Meiryo UI" w:eastAsia="Meiryo UI" w:hAnsi="Meiryo UI" w:cs="ＭＳ ゴシック"/>
          <w:b/>
          <w:sz w:val="22"/>
          <w:lang w:val="en"/>
        </w:rPr>
      </w:pPr>
      <w:r w:rsidRPr="00156904">
        <w:rPr>
          <w:rFonts w:ascii="Meiryo UI" w:eastAsia="Meiryo UI" w:hAnsi="Meiryo UI" w:cs="ＭＳ ゴシック" w:hint="eastAsia"/>
          <w:b/>
          <w:sz w:val="22"/>
          <w:lang w:val="en"/>
        </w:rPr>
        <w:t>天花坂口坂</w:t>
      </w:r>
    </w:p>
    <w:p w:rsidR="00F00726" w:rsidRPr="001E6D40" w:rsidRDefault="00F00726" w:rsidP="00F00726">
      <w:pPr>
        <w:tabs>
          <w:tab w:val="left" w:pos="936"/>
        </w:tabs>
        <w:spacing w:line="0" w:lineRule="atLeast"/>
        <w:rPr>
          <w:rFonts w:ascii="Meiryo UI" w:eastAsia="Meiryo UI" w:hAnsi="Meiryo UI" w:cs="ＭＳ ゴシック"/>
          <w:b/>
          <w:sz w:val="22"/>
        </w:rPr>
      </w:pPr>
      <w:r/>
    </w:p>
    <w:p w:rsidR="00F00726" w:rsidRPr="00156904" w:rsidRDefault="00F00726" w:rsidP="00F00726">
      <w:pPr>
        <w:tabs>
          <w:tab w:val="left" w:pos="936"/>
        </w:tabs>
        <w:spacing w:line="0" w:lineRule="atLeast"/>
        <w:rPr>
          <w:rFonts w:ascii="Meiryo UI" w:eastAsia="Meiryo UI" w:hAnsi="Meiryo UI" w:cs="ＭＳ ゴシック"/>
          <w:sz w:val="22"/>
          <w:lang w:val="en"/>
        </w:rPr>
      </w:pPr>
      <w:r w:rsidRPr="00156904">
        <w:rPr>
          <w:rFonts w:ascii="Meiryo UI" w:eastAsia="Meiryo UI" w:hAnsi="Meiryo UI" w:cs="ＭＳ ゴシック" w:hint="eastAsia"/>
          <w:bCs/>
          <w:sz w:val="22"/>
          <w:lang w:val="en"/>
        </w:rPr>
        <w:t>天花坂口坂は歴史街道萩往還のもっとも急な区間の始点です。天花坂口から六軒茶屋を経由して板堂峠までの散策路は、段々畑や</w:t>
      </w:r>
      <w:r w:rsidRPr="00156904">
        <w:rPr>
          <w:rFonts w:ascii="Meiryo UI" w:eastAsia="Meiryo UI" w:hAnsi="Meiryo UI" w:cs="ＭＳ ゴシック"/>
          <w:bCs/>
          <w:sz w:val="22"/>
          <w:lang w:val="en"/>
        </w:rPr>
        <w:t>森林に覆われた山</w:t>
      </w:r>
      <w:r w:rsidRPr="00156904">
        <w:rPr>
          <w:rFonts w:ascii="Meiryo UI" w:eastAsia="Meiryo UI" w:hAnsi="Meiryo UI" w:cs="ＭＳ ゴシック" w:hint="eastAsia"/>
          <w:bCs/>
          <w:sz w:val="22"/>
          <w:lang w:val="en"/>
        </w:rPr>
        <w:t>々の美しい景色が楽しめる</w:t>
      </w:r>
      <w:r w:rsidRPr="00156904">
        <w:rPr>
          <w:rFonts w:ascii="Meiryo UI" w:eastAsia="Meiryo UI" w:hAnsi="Meiryo UI" w:cs="ＭＳ ゴシック" w:hint="eastAsia"/>
          <w:sz w:val="22"/>
          <w:lang w:val="en"/>
        </w:rPr>
        <w:t>萩往還で最も人気のあるコースの1つです。</w:t>
      </w:r>
      <w:r w:rsidRPr="00156904">
        <w:rPr>
          <w:rFonts w:ascii="Meiryo UI" w:eastAsia="Meiryo UI" w:hAnsi="Meiryo UI" w:cs="ＭＳ ゴシック" w:hint="eastAsia"/>
          <w:bCs/>
          <w:sz w:val="22"/>
          <w:lang w:val="en"/>
        </w:rPr>
        <w:t>このルートは、約2</w:t>
      </w:r>
      <w:r w:rsidRPr="00156904">
        <w:rPr>
          <w:rFonts w:ascii="Meiryo UI" w:eastAsia="Meiryo UI" w:hAnsi="Meiryo UI" w:cs="ＭＳ ゴシック"/>
          <w:bCs/>
          <w:sz w:val="22"/>
          <w:lang w:val="en"/>
        </w:rPr>
        <w:t>.5</w:t>
      </w:r>
      <w:r w:rsidRPr="00156904">
        <w:rPr>
          <w:rFonts w:ascii="Meiryo UI" w:eastAsia="Meiryo UI" w:hAnsi="Meiryo UI" w:cs="ＭＳ ゴシック" w:hint="eastAsia"/>
          <w:bCs/>
          <w:sz w:val="22"/>
          <w:lang w:val="en"/>
        </w:rPr>
        <w:t>キロ続き、</w:t>
      </w:r>
      <w:r w:rsidRPr="00156904">
        <w:rPr>
          <w:rFonts w:ascii="Meiryo UI" w:eastAsia="Meiryo UI" w:hAnsi="Meiryo UI" w:cs="ＭＳ ゴシック" w:hint="eastAsia"/>
          <w:sz w:val="22"/>
          <w:lang w:val="en"/>
        </w:rPr>
        <w:t>約2時間かかります。萩往還語り部の会を通じてガイドを手配することができます。</w:t>
      </w:r>
    </w:p>
    <w:p w:rsidR="00F00726" w:rsidRPr="00156904" w:rsidRDefault="00F00726" w:rsidP="00F00726">
      <w:pPr>
        <w:tabs>
          <w:tab w:val="left" w:pos="936"/>
        </w:tabs>
        <w:spacing w:line="0" w:lineRule="atLeast"/>
        <w:rPr>
          <w:rFonts w:ascii="Meiryo UI" w:eastAsia="Meiryo UI" w:hAnsi="Meiryo UI" w:cs="ＭＳ ゴシック"/>
          <w:bCs/>
          <w:sz w:val="22"/>
          <w:lang w:val="en"/>
        </w:rPr>
      </w:pPr>
    </w:p>
    <w:p w:rsidR="00F00726" w:rsidRPr="00156904" w:rsidRDefault="00F00726" w:rsidP="00F00726">
      <w:pPr>
        <w:tabs>
          <w:tab w:val="left" w:pos="936"/>
        </w:tabs>
        <w:spacing w:line="0" w:lineRule="atLeast"/>
        <w:rPr>
          <w:rFonts w:ascii="Meiryo UI" w:eastAsia="Meiryo UI" w:hAnsi="Meiryo UI" w:cs="ＭＳ ゴシック"/>
          <w:sz w:val="22"/>
          <w:lang w:val="en"/>
        </w:rPr>
      </w:pPr>
      <w:r w:rsidRPr="00156904">
        <w:rPr>
          <w:rFonts w:ascii="Meiryo UI" w:eastAsia="Meiryo UI" w:hAnsi="Meiryo UI" w:cs="ＭＳ ゴシック" w:hint="eastAsia"/>
          <w:sz w:val="22"/>
          <w:lang w:val="en"/>
        </w:rPr>
        <w:t>萩往還は1604年に萩城が築城された後、長州藩（現在の山口県）を統治していた毛利家により開発されました。萩往還は日本海と瀬戸内海沿岸の間の輸送や取引のために毛利家が統治する領土をつないだものです。</w:t>
      </w:r>
    </w:p>
    <w:p w:rsidR="00F00726" w:rsidRPr="00156904" w:rsidRDefault="00F00726" w:rsidP="00F00726">
      <w:pPr>
        <w:tabs>
          <w:tab w:val="left" w:pos="936"/>
        </w:tabs>
        <w:spacing w:line="0" w:lineRule="atLeast"/>
        <w:rPr>
          <w:rFonts w:ascii="Meiryo UI" w:eastAsia="Meiryo UI" w:hAnsi="Meiryo UI" w:cs="ＭＳ ゴシック"/>
          <w:sz w:val="22"/>
          <w:lang w:val="en"/>
        </w:rPr>
      </w:pPr>
    </w:p>
    <w:p w:rsidR="00F00726" w:rsidRPr="00156904" w:rsidRDefault="00F00726" w:rsidP="00F00726">
      <w:pPr>
        <w:tabs>
          <w:tab w:val="left" w:pos="936"/>
        </w:tabs>
        <w:spacing w:line="0" w:lineRule="atLeast"/>
        <w:rPr>
          <w:rFonts w:ascii="Meiryo UI" w:eastAsia="Meiryo UI" w:hAnsi="Meiryo UI" w:cs="ＭＳ ゴシック"/>
          <w:sz w:val="22"/>
          <w:lang w:val="en"/>
        </w:rPr>
      </w:pPr>
      <w:r w:rsidRPr="00156904">
        <w:rPr>
          <w:rFonts w:ascii="Meiryo UI" w:eastAsia="Meiryo UI" w:hAnsi="Meiryo UI" w:cs="ＭＳ ゴシック" w:hint="eastAsia"/>
          <w:sz w:val="22"/>
          <w:lang w:val="en"/>
        </w:rPr>
        <w:t>1635年以降、長州藩主は、徳川幕府より課された</w:t>
      </w:r>
      <w:r w:rsidRPr="00156904">
        <w:rPr>
          <w:rFonts w:ascii="Meiryo UI" w:eastAsia="Meiryo UI" w:hAnsi="Meiryo UI" w:cs="ＭＳ ゴシック" w:hint="eastAsia"/>
          <w:i/>
          <w:iCs/>
          <w:sz w:val="22"/>
          <w:lang w:val="en"/>
        </w:rPr>
        <w:t>参勤交代</w:t>
      </w:r>
      <w:r w:rsidRPr="00156904">
        <w:rPr>
          <w:rFonts w:ascii="Meiryo UI" w:eastAsia="Meiryo UI" w:hAnsi="Meiryo UI" w:cs="ＭＳ ゴシック" w:hint="eastAsia"/>
          <w:sz w:val="22"/>
          <w:lang w:val="en"/>
        </w:rPr>
        <w:t>の一環として、隔年で萩と首都江戸（現在の東京）に滞在しました。藩主は家臣を伴い、大行列を成して萩の城（萩城）から現在の防府市にある港、三田尻まで萩往還を進み、三田尻で船に乗り、旅を続けました。そして、首都江戸で1年過ごした後、萩に戻ってきました。</w:t>
      </w:r>
    </w:p>
    <w:p w:rsidR="00F00726" w:rsidRPr="00156904" w:rsidRDefault="00F00726" w:rsidP="00F00726">
      <w:pPr>
        <w:tabs>
          <w:tab w:val="left" w:pos="936"/>
        </w:tabs>
        <w:spacing w:line="0" w:lineRule="atLeast"/>
        <w:rPr>
          <w:rFonts w:ascii="Meiryo UI" w:eastAsia="Meiryo UI" w:hAnsi="Meiryo UI" w:cs="ＭＳ ゴシック"/>
          <w:sz w:val="22"/>
          <w:lang w:val="en"/>
        </w:rPr>
      </w:pPr>
    </w:p>
    <w:p w:rsidR="00F00726" w:rsidRDefault="00F00726" w:rsidP="00F00726">
      <w:pPr>
        <w:tabs>
          <w:tab w:val="left" w:pos="936"/>
        </w:tabs>
        <w:spacing w:line="0" w:lineRule="atLeast"/>
        <w:rPr>
          <w:rFonts w:ascii="Meiryo UI" w:eastAsia="Meiryo UI" w:hAnsi="Meiryo UI" w:cs="ＭＳ ゴシック"/>
          <w:sz w:val="22"/>
        </w:rPr>
      </w:pPr>
      <w:r w:rsidRPr="00156904">
        <w:rPr>
          <w:rFonts w:ascii="Meiryo UI" w:eastAsia="Meiryo UI" w:hAnsi="Meiryo UI" w:cs="ＭＳ ゴシック" w:hint="eastAsia"/>
          <w:sz w:val="22"/>
          <w:lang w:val="en"/>
        </w:rPr>
        <w:t>この行列は、家臣、護衛、使用人など、約1</w:t>
      </w:r>
      <w:r w:rsidRPr="00156904">
        <w:rPr>
          <w:rFonts w:ascii="Meiryo UI" w:eastAsia="Meiryo UI" w:hAnsi="Meiryo UI" w:cs="ＭＳ ゴシック"/>
          <w:sz w:val="22"/>
          <w:lang w:val="en"/>
        </w:rPr>
        <w:t>000</w:t>
      </w:r>
      <w:r w:rsidRPr="00156904">
        <w:rPr>
          <w:rFonts w:ascii="Meiryo UI" w:eastAsia="Meiryo UI" w:hAnsi="Meiryo UI" w:cs="ＭＳ ゴシック" w:hint="eastAsia"/>
          <w:sz w:val="22"/>
          <w:lang w:val="en"/>
        </w:rPr>
        <w:t>人から成っていました。歴史的文献によると、行列は最大で1663名でした。藩主は、4人から6人の担ぎ手が担いだ籠に乗っていました。萩往還の道幅は通常4メートルありましたが、板堂峠</w:t>
      </w:r>
      <w:r w:rsidRPr="00156904">
        <w:rPr>
          <w:rFonts w:ascii="Meiryo UI" w:eastAsia="Meiryo UI" w:hAnsi="Meiryo UI" w:cs="ＭＳ ゴシック" w:hint="eastAsia"/>
          <w:bCs/>
          <w:sz w:val="22"/>
          <w:lang w:val="en"/>
        </w:rPr>
        <w:t>などの山間部では幅が狭くなっていました。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26"/>
    <w:rsid w:val="00346BD8"/>
    <w:rsid w:val="00562B2A"/>
    <w:rsid w:val="00BD54C2"/>
    <w:rsid w:val="00D72ECD"/>
    <w:rsid w:val="00F00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5D8359-85DF-4268-A667-6833B90A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07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07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07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07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07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07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07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07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07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07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07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07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07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07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07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07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07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07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07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0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7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0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726"/>
    <w:pPr>
      <w:spacing w:before="160" w:after="160"/>
      <w:jc w:val="center"/>
    </w:pPr>
    <w:rPr>
      <w:i/>
      <w:iCs/>
      <w:color w:val="404040" w:themeColor="text1" w:themeTint="BF"/>
    </w:rPr>
  </w:style>
  <w:style w:type="character" w:customStyle="1" w:styleId="a8">
    <w:name w:val="引用文 (文字)"/>
    <w:basedOn w:val="a0"/>
    <w:link w:val="a7"/>
    <w:uiPriority w:val="29"/>
    <w:rsid w:val="00F00726"/>
    <w:rPr>
      <w:i/>
      <w:iCs/>
      <w:color w:val="404040" w:themeColor="text1" w:themeTint="BF"/>
    </w:rPr>
  </w:style>
  <w:style w:type="paragraph" w:styleId="a9">
    <w:name w:val="List Paragraph"/>
    <w:basedOn w:val="a"/>
    <w:uiPriority w:val="34"/>
    <w:qFormat/>
    <w:rsid w:val="00F00726"/>
    <w:pPr>
      <w:ind w:left="720"/>
      <w:contextualSpacing/>
    </w:pPr>
  </w:style>
  <w:style w:type="character" w:styleId="21">
    <w:name w:val="Intense Emphasis"/>
    <w:basedOn w:val="a0"/>
    <w:uiPriority w:val="21"/>
    <w:qFormat/>
    <w:rsid w:val="00F00726"/>
    <w:rPr>
      <w:i/>
      <w:iCs/>
      <w:color w:val="0F4761" w:themeColor="accent1" w:themeShade="BF"/>
    </w:rPr>
  </w:style>
  <w:style w:type="paragraph" w:styleId="22">
    <w:name w:val="Intense Quote"/>
    <w:basedOn w:val="a"/>
    <w:next w:val="a"/>
    <w:link w:val="23"/>
    <w:uiPriority w:val="30"/>
    <w:qFormat/>
    <w:rsid w:val="00F00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0726"/>
    <w:rPr>
      <w:i/>
      <w:iCs/>
      <w:color w:val="0F4761" w:themeColor="accent1" w:themeShade="BF"/>
    </w:rPr>
  </w:style>
  <w:style w:type="character" w:styleId="24">
    <w:name w:val="Intense Reference"/>
    <w:basedOn w:val="a0"/>
    <w:uiPriority w:val="32"/>
    <w:qFormat/>
    <w:rsid w:val="00F007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