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297C0B" w:rsidRPr="00086602" w:rsidRDefault="00297C0B" w:rsidP="00297C0B">
      <w:pPr>
        <w:rPr>
          <w:rFonts w:ascii="ＭＳ 明朝" w:eastAsia="ＭＳ 明朝" w:hAnsi="ＭＳ 明朝" w:cs="Times New Roman"/>
          <w:b/>
          <w:bCs/>
          <w:sz w:val="22"/>
        </w:rPr>
      </w:pPr>
      <w:r w:rsidRPr="00086602">
        <w:rPr>
          <w:rFonts w:ascii="ＭＳ 明朝" w:eastAsia="ＭＳ 明朝" w:hAnsi="ＭＳ 明朝" w:cs="Times New Roman" w:hint="eastAsia"/>
          <w:b/>
          <w:bCs/>
          <w:sz w:val="22"/>
        </w:rPr>
        <w:t>太宰府天満宮仮殿</w:t>
      </w:r>
    </w:p>
    <w:p w:rsidR="00297C0B" w:rsidRPr="00086602" w:rsidRDefault="00297C0B" w:rsidP="00297C0B">
      <w:pPr>
        <w:tabs>
          <w:tab w:val="left" w:pos="936"/>
        </w:tabs>
        <w:spacing w:line="0" w:lineRule="atLeast"/>
        <w:rPr>
          <w:rFonts w:ascii="ＭＳ 明朝" w:eastAsia="ＭＳ 明朝" w:hAnsi="ＭＳ 明朝" w:cs="ＭＳ ゴシック"/>
          <w:sz w:val="22"/>
        </w:rPr>
      </w:pPr>
      <w:r/>
    </w:p>
    <w:p w:rsidR="00297C0B" w:rsidRPr="00086602" w:rsidRDefault="00297C0B" w:rsidP="00297C0B">
      <w:pPr>
        <w:rPr>
          <w:rFonts w:ascii="ＭＳ 明朝" w:eastAsia="ＭＳ 明朝" w:hAnsi="ＭＳ 明朝" w:cs="Times New Roman"/>
          <w:sz w:val="22"/>
        </w:rPr>
      </w:pPr>
      <w:r w:rsidRPr="00086602">
        <w:rPr>
          <w:rFonts w:ascii="ＭＳ 明朝" w:eastAsia="ＭＳ 明朝" w:hAnsi="ＭＳ 明朝" w:cs="Times New Roman" w:hint="eastAsia"/>
          <w:sz w:val="22"/>
        </w:rPr>
        <w:t>太宰府天満宮御本殿の大改修が行われている3年の間、祭神である天神様は特設の仮殿にお鎮まりになる。天神様は、平安時代(</w:t>
      </w:r>
      <w:r w:rsidRPr="00086602">
        <w:rPr>
          <w:rFonts w:ascii="ＭＳ 明朝" w:eastAsia="ＭＳ 明朝" w:hAnsi="ＭＳ 明朝" w:cs="Times New Roman"/>
          <w:sz w:val="22"/>
        </w:rPr>
        <w:t>794</w:t>
      </w:r>
      <w:r w:rsidRPr="00086602">
        <w:rPr>
          <w:rFonts w:ascii="ＭＳ 明朝" w:eastAsia="ＭＳ 明朝" w:hAnsi="ＭＳ 明朝" w:cs="Times New Roman" w:hint="eastAsia"/>
          <w:sz w:val="22"/>
        </w:rPr>
        <w:t>年～1185年</w:t>
      </w:r>
      <w:r w:rsidRPr="00086602">
        <w:rPr>
          <w:rFonts w:ascii="ＭＳ 明朝" w:eastAsia="ＭＳ 明朝" w:hAnsi="ＭＳ 明朝" w:cs="Times New Roman"/>
          <w:sz w:val="22"/>
        </w:rPr>
        <w:t>)</w:t>
      </w:r>
      <w:r w:rsidRPr="00086602">
        <w:rPr>
          <w:rFonts w:ascii="ＭＳ 明朝" w:eastAsia="ＭＳ 明朝" w:hAnsi="ＭＳ 明朝" w:cs="Times New Roman" w:hint="eastAsia"/>
          <w:sz w:val="22"/>
        </w:rPr>
        <w:t>の先端をいく学者であり詩人であり政治家でもあった菅原道真公が神格化されたものである。</w:t>
      </w:r>
    </w:p>
    <w:p w:rsidR="00297C0B" w:rsidRPr="00086602" w:rsidRDefault="00297C0B" w:rsidP="00297C0B">
      <w:pPr>
        <w:rPr>
          <w:rFonts w:ascii="ＭＳ 明朝" w:eastAsia="ＭＳ 明朝" w:hAnsi="ＭＳ 明朝" w:cs="Times New Roman"/>
          <w:sz w:val="22"/>
        </w:rPr>
      </w:pPr>
    </w:p>
    <w:p w:rsidR="00297C0B" w:rsidRPr="00086602" w:rsidRDefault="00297C0B" w:rsidP="00297C0B">
      <w:pPr>
        <w:rPr>
          <w:rFonts w:ascii="ＭＳ 明朝" w:eastAsia="ＭＳ 明朝" w:hAnsi="ＭＳ 明朝" w:cs="Times New Roman"/>
          <w:sz w:val="22"/>
        </w:rPr>
      </w:pPr>
      <w:r w:rsidRPr="00086602">
        <w:rPr>
          <w:rFonts w:ascii="ＭＳ 明朝" w:eastAsia="ＭＳ 明朝" w:hAnsi="ＭＳ 明朝" w:cs="Times New Roman" w:hint="eastAsia"/>
          <w:sz w:val="22"/>
        </w:rPr>
        <w:t>御本殿の改修においては、その工事期間における神様のお住まいとして仮殿が必要とされる。そのため多くの神社は一時的な社殿を建てるが、大体の場合それらは簡素で単純な造りとなる。太宰府天満宮の現代的で印象的な仮殿は、それゆえに稀有な存在である。</w:t>
      </w:r>
    </w:p>
    <w:p w:rsidR="00297C0B" w:rsidRPr="00086602" w:rsidRDefault="00297C0B" w:rsidP="00297C0B">
      <w:pPr>
        <w:rPr>
          <w:rFonts w:ascii="ＭＳ 明朝" w:eastAsia="ＭＳ 明朝" w:hAnsi="ＭＳ 明朝" w:cs="Times New Roman"/>
          <w:sz w:val="22"/>
        </w:rPr>
      </w:pPr>
    </w:p>
    <w:p w:rsidR="00297C0B" w:rsidRPr="00086602" w:rsidRDefault="00297C0B" w:rsidP="00297C0B">
      <w:pPr>
        <w:rPr>
          <w:rFonts w:ascii="ＭＳ 明朝" w:eastAsia="ＭＳ 明朝" w:hAnsi="ＭＳ 明朝" w:cs="Times New Roman"/>
          <w:sz w:val="22"/>
        </w:rPr>
      </w:pPr>
      <w:r w:rsidRPr="00086602">
        <w:rPr>
          <w:rFonts w:ascii="ＭＳ 明朝" w:eastAsia="ＭＳ 明朝" w:hAnsi="ＭＳ 明朝" w:cs="Times New Roman" w:hint="eastAsia"/>
          <w:sz w:val="22"/>
        </w:rPr>
        <w:t>この仮殿の設計をした藤本壮介氏は受賞歴のある建築家で、型通りではない形状と構造の作品で知られている。仮殿を造るにあたって、彼は道真公の左遷に関する感動的なエピソードから着想を得た。天皇が無実の罪で道真公を大宰府に追放した際、彼の愛した梅が彼の不在を寂しく思い、京都から大宰府へと飛んで移動したという</w:t>
      </w:r>
      <w:r>
        <w:rPr>
          <w:rFonts w:ascii="ＭＳ 明朝" w:eastAsia="ＭＳ 明朝" w:hAnsi="ＭＳ 明朝" w:cs="Times New Roman" w:hint="eastAsia"/>
          <w:sz w:val="22"/>
        </w:rPr>
        <w:t>お話である</w:t>
      </w:r>
      <w:r w:rsidRPr="00086602">
        <w:rPr>
          <w:rFonts w:ascii="ＭＳ 明朝" w:eastAsia="ＭＳ 明朝" w:hAnsi="ＭＳ 明朝" w:cs="Times New Roman" w:hint="eastAsia"/>
          <w:sz w:val="22"/>
        </w:rPr>
        <w:t>。その梅は「飛梅」として知られるようになった。この</w:t>
      </w:r>
      <w:r>
        <w:rPr>
          <w:rFonts w:ascii="ＭＳ 明朝" w:eastAsia="ＭＳ 明朝" w:hAnsi="ＭＳ 明朝" w:cs="Times New Roman" w:hint="eastAsia"/>
          <w:sz w:val="22"/>
        </w:rPr>
        <w:t>伝承</w:t>
      </w:r>
      <w:r w:rsidRPr="00086602">
        <w:rPr>
          <w:rFonts w:ascii="ＭＳ 明朝" w:eastAsia="ＭＳ 明朝" w:hAnsi="ＭＳ 明朝" w:cs="Times New Roman" w:hint="eastAsia"/>
          <w:sz w:val="22"/>
        </w:rPr>
        <w:t>にちなんで、藤本氏は仮殿の屋根の上に「森が浮かんでいる」ようなデザインを施した。そこから芽吹く60種類の植物の中には、神社境内に生えている約6,000本の中から選ばれた梅の木も含まれている。ウメ、サクラ、カエデ、クスノキなどの木々は、一年を通して花を咲かせたり、色を変えたりして、常に変化し続ける森を作り出している。藤本氏はまた、周囲の山々に溶け込むように曲線を描く屋根など、御本殿の建築的特徴も取り入れた。</w:t>
      </w:r>
    </w:p>
    <w:p w:rsidR="00297C0B" w:rsidRPr="00086602" w:rsidRDefault="00297C0B" w:rsidP="00297C0B">
      <w:pPr>
        <w:rPr>
          <w:rFonts w:ascii="ＭＳ 明朝" w:eastAsia="ＭＳ 明朝" w:hAnsi="ＭＳ 明朝" w:cs="Times New Roman"/>
          <w:sz w:val="22"/>
        </w:rPr>
      </w:pPr>
    </w:p>
    <w:p w:rsidR="00297C0B" w:rsidRPr="00086602" w:rsidRDefault="00297C0B" w:rsidP="00297C0B">
      <w:pPr>
        <w:rPr>
          <w:rFonts w:ascii="ＭＳ 明朝" w:eastAsia="ＭＳ 明朝" w:hAnsi="ＭＳ 明朝" w:cs="Times New Roman"/>
          <w:sz w:val="22"/>
        </w:rPr>
      </w:pPr>
      <w:r w:rsidRPr="00086602">
        <w:rPr>
          <w:rFonts w:ascii="ＭＳ 明朝" w:eastAsia="ＭＳ 明朝" w:hAnsi="ＭＳ 明朝" w:hint="eastAsia"/>
          <w:sz w:val="22"/>
        </w:rPr>
        <w:t>御</w:t>
      </w:r>
      <w:r w:rsidRPr="00086602">
        <w:rPr>
          <w:rFonts w:ascii="ＭＳ 明朝" w:eastAsia="ＭＳ 明朝" w:hAnsi="ＭＳ 明朝"/>
          <w:sz w:val="22"/>
        </w:rPr>
        <w:t>本殿内部の調度品や備品は修復中だが、</w:t>
      </w:r>
      <w:r w:rsidRPr="00086602">
        <w:rPr>
          <w:rFonts w:ascii="ＭＳ 明朝" w:eastAsia="ＭＳ 明朝" w:hAnsi="ＭＳ 明朝" w:hint="eastAsia"/>
          <w:sz w:val="22"/>
        </w:rPr>
        <w:t>仮</w:t>
      </w:r>
      <w:r w:rsidRPr="00086602">
        <w:rPr>
          <w:rFonts w:ascii="ＭＳ 明朝" w:eastAsia="ＭＳ 明朝" w:hAnsi="ＭＳ 明朝"/>
          <w:sz w:val="22"/>
        </w:rPr>
        <w:t>殿には新しい</w:t>
      </w:r>
      <w:r w:rsidRPr="00086602">
        <w:rPr>
          <w:rFonts w:ascii="ＭＳ 明朝" w:eastAsia="ＭＳ 明朝" w:hAnsi="ＭＳ 明朝" w:hint="eastAsia"/>
          <w:sz w:val="22"/>
        </w:rPr>
        <w:t>几帳</w:t>
      </w:r>
      <w:r w:rsidRPr="00086602">
        <w:rPr>
          <w:rFonts w:ascii="ＭＳ 明朝" w:eastAsia="ＭＳ 明朝" w:hAnsi="ＭＳ 明朝"/>
          <w:sz w:val="22"/>
        </w:rPr>
        <w:t>や</w:t>
      </w:r>
      <w:r w:rsidRPr="00086602">
        <w:rPr>
          <w:rFonts w:ascii="ＭＳ 明朝" w:eastAsia="ＭＳ 明朝" w:hAnsi="ＭＳ 明朝" w:hint="eastAsia"/>
          <w:sz w:val="22"/>
        </w:rPr>
        <w:t>御帳</w:t>
      </w:r>
      <w:r w:rsidRPr="00086602">
        <w:rPr>
          <w:rFonts w:ascii="ＭＳ 明朝" w:eastAsia="ＭＳ 明朝" w:hAnsi="ＭＳ 明朝"/>
          <w:sz w:val="22"/>
        </w:rPr>
        <w:t>などの装飾品が必要</w:t>
      </w:r>
      <w:r w:rsidRPr="00086602">
        <w:rPr>
          <w:rFonts w:ascii="ＭＳ 明朝" w:eastAsia="ＭＳ 明朝" w:hAnsi="ＭＳ 明朝" w:hint="eastAsia"/>
          <w:sz w:val="22"/>
        </w:rPr>
        <w:t>とされ</w:t>
      </w:r>
      <w:r w:rsidRPr="00086602">
        <w:rPr>
          <w:rFonts w:ascii="ＭＳ 明朝" w:eastAsia="ＭＳ 明朝" w:hAnsi="ＭＳ 明朝"/>
          <w:sz w:val="22"/>
        </w:rPr>
        <w:t>た。そこで、パリ・ファッション・ウィーク</w:t>
      </w:r>
      <w:r>
        <w:rPr>
          <w:rFonts w:ascii="ＭＳ 明朝" w:eastAsia="ＭＳ 明朝" w:hAnsi="ＭＳ 明朝" w:hint="eastAsia"/>
          <w:sz w:val="22"/>
        </w:rPr>
        <w:t>にも度々参加している</w:t>
      </w:r>
      <w:r w:rsidRPr="00086602">
        <w:rPr>
          <w:rFonts w:ascii="ＭＳ 明朝" w:eastAsia="ＭＳ 明朝" w:hAnsi="ＭＳ 明朝"/>
          <w:sz w:val="22"/>
        </w:rPr>
        <w:t>ファッションデザイナーの黒河内真衣子</w:t>
      </w:r>
      <w:r w:rsidRPr="00086602">
        <w:rPr>
          <w:rFonts w:ascii="ＭＳ 明朝" w:eastAsia="ＭＳ 明朝" w:hAnsi="ＭＳ 明朝" w:hint="eastAsia"/>
          <w:sz w:val="22"/>
        </w:rPr>
        <w:t>氏</w:t>
      </w:r>
      <w:r w:rsidRPr="00086602">
        <w:rPr>
          <w:rFonts w:ascii="ＭＳ 明朝" w:eastAsia="ＭＳ 明朝" w:hAnsi="ＭＳ 明朝"/>
          <w:sz w:val="22"/>
        </w:rPr>
        <w:t>にデザインを依頼した。黒河内</w:t>
      </w:r>
      <w:r w:rsidRPr="00086602">
        <w:rPr>
          <w:rFonts w:ascii="ＭＳ 明朝" w:eastAsia="ＭＳ 明朝" w:hAnsi="ＭＳ 明朝" w:hint="eastAsia"/>
          <w:sz w:val="22"/>
        </w:rPr>
        <w:t>氏</w:t>
      </w:r>
      <w:r w:rsidRPr="00086602">
        <w:rPr>
          <w:rFonts w:ascii="ＭＳ 明朝" w:eastAsia="ＭＳ 明朝" w:hAnsi="ＭＳ 明朝"/>
          <w:sz w:val="22"/>
        </w:rPr>
        <w:t>が手がけたのは、</w:t>
      </w:r>
      <w:r w:rsidRPr="00086602">
        <w:rPr>
          <w:rFonts w:ascii="ＭＳ 明朝" w:eastAsia="ＭＳ 明朝" w:hAnsi="ＭＳ 明朝" w:hint="eastAsia"/>
          <w:sz w:val="22"/>
        </w:rPr>
        <w:t>神様のいらっしゃる場所と人との空間を仕切る幕</w:t>
      </w:r>
      <w:r w:rsidRPr="00086602">
        <w:rPr>
          <w:rFonts w:ascii="ＭＳ 明朝" w:eastAsia="ＭＳ 明朝" w:hAnsi="ＭＳ 明朝"/>
          <w:sz w:val="22"/>
        </w:rPr>
        <w:t>「</w:t>
      </w:r>
      <w:r w:rsidRPr="00086602">
        <w:rPr>
          <w:rFonts w:ascii="ＭＳ 明朝" w:eastAsia="ＭＳ 明朝" w:hAnsi="ＭＳ 明朝" w:hint="eastAsia"/>
          <w:sz w:val="22"/>
        </w:rPr>
        <w:t>御帳</w:t>
      </w:r>
      <w:r w:rsidRPr="00086602">
        <w:rPr>
          <w:rFonts w:ascii="ＭＳ 明朝" w:eastAsia="ＭＳ 明朝" w:hAnsi="ＭＳ 明朝"/>
          <w:sz w:val="22"/>
        </w:rPr>
        <w:t>（みとばり）」と、装飾的な調度品として使われる</w:t>
      </w:r>
      <w:r w:rsidRPr="00086602">
        <w:rPr>
          <w:rFonts w:ascii="ＭＳ 明朝" w:eastAsia="ＭＳ 明朝" w:hAnsi="ＭＳ 明朝" w:hint="eastAsia"/>
          <w:sz w:val="22"/>
        </w:rPr>
        <w:t>2点の</w:t>
      </w:r>
      <w:r w:rsidRPr="00086602">
        <w:rPr>
          <w:rFonts w:ascii="ＭＳ 明朝" w:eastAsia="ＭＳ 明朝" w:hAnsi="ＭＳ 明朝"/>
          <w:sz w:val="22"/>
        </w:rPr>
        <w:t>絹の間仕切り「</w:t>
      </w:r>
      <w:r w:rsidRPr="00086602">
        <w:rPr>
          <w:rFonts w:ascii="ＭＳ 明朝" w:eastAsia="ＭＳ 明朝" w:hAnsi="ＭＳ 明朝" w:hint="eastAsia"/>
          <w:sz w:val="22"/>
        </w:rPr>
        <w:t>几帳</w:t>
      </w:r>
      <w:r w:rsidRPr="00086602">
        <w:rPr>
          <w:rFonts w:ascii="ＭＳ 明朝" w:eastAsia="ＭＳ 明朝" w:hAnsi="ＭＳ 明朝"/>
          <w:sz w:val="22"/>
        </w:rPr>
        <w:t>（</w:t>
      </w:r>
      <w:r w:rsidRPr="00086602">
        <w:rPr>
          <w:rFonts w:ascii="ＭＳ 明朝" w:eastAsia="ＭＳ 明朝" w:hAnsi="ＭＳ 明朝" w:hint="eastAsia"/>
          <w:sz w:val="22"/>
        </w:rPr>
        <w:t>き</w:t>
      </w:r>
      <w:r w:rsidRPr="00086602">
        <w:rPr>
          <w:rFonts w:ascii="ＭＳ 明朝" w:eastAsia="ＭＳ 明朝" w:hAnsi="ＭＳ 明朝"/>
          <w:sz w:val="22"/>
        </w:rPr>
        <w:t>ちょう）」である。</w:t>
      </w:r>
      <w:r w:rsidRPr="00086602">
        <w:rPr>
          <w:rFonts w:ascii="ＭＳ 明朝" w:eastAsia="ＭＳ 明朝" w:hAnsi="ＭＳ 明朝" w:hint="eastAsia"/>
          <w:sz w:val="22"/>
        </w:rPr>
        <w:t>御帳に</w:t>
      </w:r>
      <w:r w:rsidRPr="00086602">
        <w:rPr>
          <w:rFonts w:ascii="ＭＳ 明朝" w:eastAsia="ＭＳ 明朝" w:hAnsi="ＭＳ 明朝"/>
          <w:sz w:val="22"/>
        </w:rPr>
        <w:t>は太宰府天満宮の象徴である梅の花</w:t>
      </w:r>
      <w:r w:rsidRPr="00086602">
        <w:rPr>
          <w:rFonts w:ascii="ＭＳ 明朝" w:eastAsia="ＭＳ 明朝" w:hAnsi="ＭＳ 明朝" w:hint="eastAsia"/>
          <w:sz w:val="22"/>
        </w:rPr>
        <w:t>が</w:t>
      </w:r>
      <w:r w:rsidRPr="00086602">
        <w:rPr>
          <w:rFonts w:ascii="ＭＳ 明朝" w:eastAsia="ＭＳ 明朝" w:hAnsi="ＭＳ 明朝"/>
          <w:sz w:val="22"/>
        </w:rPr>
        <w:t>あしら</w:t>
      </w:r>
      <w:r w:rsidRPr="00086602">
        <w:rPr>
          <w:rFonts w:ascii="ＭＳ 明朝" w:eastAsia="ＭＳ 明朝" w:hAnsi="ＭＳ 明朝" w:hint="eastAsia"/>
          <w:sz w:val="22"/>
        </w:rPr>
        <w:t>われている</w:t>
      </w:r>
      <w:r w:rsidRPr="00086602">
        <w:rPr>
          <w:rFonts w:ascii="ＭＳ 明朝" w:eastAsia="ＭＳ 明朝" w:hAnsi="ＭＳ 明朝"/>
          <w:sz w:val="22"/>
        </w:rPr>
        <w:t>。</w:t>
      </w:r>
      <w:r w:rsidRPr="00086602">
        <w:rPr>
          <w:rFonts w:ascii="ＭＳ 明朝" w:eastAsia="ＭＳ 明朝" w:hAnsi="ＭＳ 明朝" w:hint="eastAsia"/>
          <w:sz w:val="22"/>
        </w:rPr>
        <w:t>几帳に</w:t>
      </w:r>
      <w:r w:rsidRPr="00086602">
        <w:rPr>
          <w:rFonts w:ascii="ＭＳ 明朝" w:eastAsia="ＭＳ 明朝" w:hAnsi="ＭＳ 明朝"/>
          <w:sz w:val="22"/>
        </w:rPr>
        <w:t>は、伝統的な染めの絹糸に現代の化学繊維を織り込んだ。</w:t>
      </w:r>
      <w:r w:rsidRPr="00086602">
        <w:rPr>
          <w:rFonts w:ascii="ＭＳ 明朝" w:eastAsia="ＭＳ 明朝" w:hAnsi="ＭＳ 明朝" w:hint="eastAsia"/>
          <w:sz w:val="22"/>
        </w:rPr>
        <w:t>染色技法は</w:t>
      </w:r>
      <w:r w:rsidRPr="00086602">
        <w:rPr>
          <w:rFonts w:ascii="ＭＳ 明朝" w:eastAsia="ＭＳ 明朝" w:hAnsi="ＭＳ 明朝"/>
          <w:sz w:val="22"/>
        </w:rPr>
        <w:t>、境内で採れる梅の花や楠の枝から色をとる</w:t>
      </w:r>
      <w:r w:rsidRPr="00086602">
        <w:rPr>
          <w:rFonts w:ascii="ＭＳ 明朝" w:eastAsia="ＭＳ 明朝" w:hAnsi="ＭＳ 明朝" w:hint="eastAsia"/>
          <w:sz w:val="22"/>
        </w:rPr>
        <w:t>形で行われた</w:t>
      </w:r>
      <w:r w:rsidRPr="00086602">
        <w:rPr>
          <w:rFonts w:ascii="ＭＳ 明朝" w:eastAsia="ＭＳ 明朝" w:hAnsi="ＭＳ 明朝"/>
          <w:sz w:val="22"/>
        </w:rPr>
        <w:t>。</w:t>
      </w:r>
      <w:r w:rsidRPr="00086602">
        <w:rPr>
          <w:rFonts w:ascii="ＭＳ 明朝" w:eastAsia="ＭＳ 明朝" w:hAnsi="ＭＳ 明朝"/>
          <w:sz w:val="22"/>
        </w:rPr>
        <w:br/>
      </w:r>
      <w:r w:rsidRPr="00086602">
        <w:rPr>
          <w:rFonts w:ascii="ＭＳ 明朝" w:eastAsia="ＭＳ 明朝" w:hAnsi="ＭＳ 明朝"/>
          <w:sz w:val="22"/>
        </w:rPr>
        <w:br/>
        <w:t>古代と現代が融合したこれらのデザインは、詩</w:t>
      </w:r>
      <w:r w:rsidRPr="00086602">
        <w:rPr>
          <w:rFonts w:ascii="ＭＳ 明朝" w:eastAsia="ＭＳ 明朝" w:hAnsi="ＭＳ 明朝" w:hint="eastAsia"/>
          <w:sz w:val="22"/>
        </w:rPr>
        <w:t>的才能</w:t>
      </w:r>
      <w:r w:rsidRPr="00086602">
        <w:rPr>
          <w:rFonts w:ascii="ＭＳ 明朝" w:eastAsia="ＭＳ 明朝" w:hAnsi="ＭＳ 明朝"/>
          <w:sz w:val="22"/>
        </w:rPr>
        <w:t>だけでなく、先進的な行政政策でも</w:t>
      </w:r>
      <w:r w:rsidRPr="00086602">
        <w:rPr>
          <w:rFonts w:ascii="ＭＳ 明朝" w:eastAsia="ＭＳ 明朝" w:hAnsi="ＭＳ 明朝" w:hint="eastAsia"/>
          <w:sz w:val="22"/>
        </w:rPr>
        <w:t>知られた</w:t>
      </w:r>
      <w:r w:rsidRPr="00086602">
        <w:rPr>
          <w:rFonts w:ascii="ＭＳ 明朝" w:eastAsia="ＭＳ 明朝" w:hAnsi="ＭＳ 明朝"/>
          <w:sz w:val="22"/>
        </w:rPr>
        <w:t>道真</w:t>
      </w:r>
      <w:r w:rsidRPr="00086602">
        <w:rPr>
          <w:rFonts w:ascii="ＭＳ 明朝" w:eastAsia="ＭＳ 明朝" w:hAnsi="ＭＳ 明朝" w:hint="eastAsia"/>
          <w:sz w:val="22"/>
        </w:rPr>
        <w:t>公</w:t>
      </w:r>
      <w:r w:rsidRPr="00086602">
        <w:rPr>
          <w:rFonts w:ascii="ＭＳ 明朝" w:eastAsia="ＭＳ 明朝" w:hAnsi="ＭＳ 明朝"/>
          <w:sz w:val="22"/>
        </w:rPr>
        <w:t>のクリエイティブ・スピリットを体現し</w:t>
      </w:r>
      <w:r w:rsidRPr="00086602">
        <w:rPr>
          <w:rFonts w:ascii="ＭＳ 明朝" w:eastAsia="ＭＳ 明朝" w:hAnsi="ＭＳ 明朝" w:hint="eastAsia"/>
          <w:sz w:val="22"/>
        </w:rPr>
        <w:t>たものである</w:t>
      </w:r>
      <w:r w:rsidRPr="00086602">
        <w:rPr>
          <w:rFonts w:ascii="ＭＳ 明朝" w:eastAsia="ＭＳ 明朝" w:hAnsi="ＭＳ 明朝"/>
          <w:sz w:val="22"/>
        </w:rPr>
        <w:t>。</w:t>
      </w:r>
      <w:r w:rsidRPr="00086602">
        <w:rPr>
          <w:rFonts w:ascii="ＭＳ 明朝" w:eastAsia="ＭＳ 明朝" w:hAnsi="ＭＳ 明朝" w:hint="eastAsia"/>
          <w:sz w:val="22"/>
        </w:rPr>
        <w:t>また、</w:t>
      </w:r>
      <w:r w:rsidRPr="00086602">
        <w:rPr>
          <w:rFonts w:ascii="ＭＳ 明朝" w:eastAsia="ＭＳ 明朝" w:hAnsi="ＭＳ 明朝"/>
          <w:sz w:val="22"/>
        </w:rPr>
        <w:t>藤本</w:t>
      </w:r>
      <w:r w:rsidRPr="00086602">
        <w:rPr>
          <w:rFonts w:ascii="ＭＳ 明朝" w:eastAsia="ＭＳ 明朝" w:hAnsi="ＭＳ 明朝" w:hint="eastAsia"/>
          <w:sz w:val="22"/>
        </w:rPr>
        <w:t>氏や黒河内氏</w:t>
      </w:r>
      <w:r w:rsidRPr="00086602">
        <w:rPr>
          <w:rFonts w:ascii="ＭＳ 明朝" w:eastAsia="ＭＳ 明朝" w:hAnsi="ＭＳ 明朝"/>
          <w:sz w:val="22"/>
        </w:rPr>
        <w:t>といった一流のクリエイターを起用したのは、芸術の</w:t>
      </w:r>
      <w:r w:rsidRPr="00086602">
        <w:rPr>
          <w:rFonts w:ascii="ＭＳ 明朝" w:eastAsia="ＭＳ 明朝" w:hAnsi="ＭＳ 明朝" w:hint="eastAsia"/>
          <w:sz w:val="22"/>
        </w:rPr>
        <w:t>祭神としての天神様</w:t>
      </w:r>
      <w:r w:rsidRPr="00086602">
        <w:rPr>
          <w:rFonts w:ascii="ＭＳ 明朝" w:eastAsia="ＭＳ 明朝" w:hAnsi="ＭＳ 明朝"/>
          <w:sz w:val="22"/>
        </w:rPr>
        <w:t>に敬意を表してのことだ。</w:t>
      </w:r>
      <w:r w:rsidRPr="00086602">
        <w:rPr>
          <w:rFonts w:ascii="ＭＳ 明朝" w:eastAsia="ＭＳ 明朝" w:hAnsi="ＭＳ 明朝"/>
          <w:sz w:val="22"/>
        </w:rPr>
        <w:br/>
      </w:r>
      <w:r w:rsidRPr="00086602">
        <w:rPr>
          <w:rFonts w:ascii="ＭＳ 明朝" w:eastAsia="ＭＳ 明朝" w:hAnsi="ＭＳ 明朝"/>
          <w:sz w:val="22"/>
        </w:rPr>
        <w:br/>
        <w:t>2023年5月に完成した仮殿は、</w:t>
      </w:r>
      <w:r w:rsidRPr="00086602">
        <w:rPr>
          <w:rFonts w:ascii="ＭＳ 明朝" w:eastAsia="ＭＳ 明朝" w:hAnsi="ＭＳ 明朝" w:hint="eastAsia"/>
          <w:sz w:val="22"/>
        </w:rPr>
        <w:t>御</w:t>
      </w:r>
      <w:r w:rsidRPr="00086602">
        <w:rPr>
          <w:rFonts w:ascii="ＭＳ 明朝" w:eastAsia="ＭＳ 明朝" w:hAnsi="ＭＳ 明朝"/>
          <w:sz w:val="22"/>
        </w:rPr>
        <w:t>本殿の</w:t>
      </w:r>
      <w:r w:rsidRPr="00086602">
        <w:rPr>
          <w:rFonts w:ascii="ＭＳ 明朝" w:eastAsia="ＭＳ 明朝" w:hAnsi="ＭＳ 明朝" w:hint="eastAsia"/>
          <w:sz w:val="22"/>
        </w:rPr>
        <w:t>改修</w:t>
      </w:r>
      <w:r w:rsidRPr="00086602">
        <w:rPr>
          <w:rFonts w:ascii="ＭＳ 明朝" w:eastAsia="ＭＳ 明朝" w:hAnsi="ＭＳ 明朝"/>
          <w:sz w:val="22"/>
        </w:rPr>
        <w:t>が完了するまでの3年間使用される。その時</w:t>
      </w:r>
      <w:r w:rsidRPr="00086602">
        <w:rPr>
          <w:rFonts w:ascii="ＭＳ 明朝" w:eastAsia="ＭＳ 明朝" w:hAnsi="ＭＳ 明朝" w:hint="eastAsia"/>
          <w:sz w:val="22"/>
        </w:rPr>
        <w:t>には</w:t>
      </w:r>
      <w:r w:rsidRPr="00086602">
        <w:rPr>
          <w:rFonts w:ascii="ＭＳ 明朝" w:eastAsia="ＭＳ 明朝" w:hAnsi="ＭＳ 明朝"/>
          <w:sz w:val="22"/>
        </w:rPr>
        <w:t>仮殿は解体され、仮殿を飾る木々や緑は境内</w:t>
      </w:r>
      <w:r w:rsidRPr="00086602">
        <w:rPr>
          <w:rFonts w:ascii="ＭＳ 明朝" w:eastAsia="ＭＳ 明朝" w:hAnsi="ＭＳ 明朝" w:hint="eastAsia"/>
          <w:sz w:val="22"/>
        </w:rPr>
        <w:t>の森へ移植され</w:t>
      </w:r>
      <w:r w:rsidRPr="00086602">
        <w:rPr>
          <w:rFonts w:ascii="ＭＳ 明朝" w:eastAsia="ＭＳ 明朝" w:hAnsi="ＭＳ 明朝"/>
          <w:sz w:val="22"/>
        </w:rPr>
        <w:t>、未来へと生き続けることになる。</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C0B"/>
    <w:rsid w:val="00297C0B"/>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2350559-C596-4A0D-BBE4-E04C99E3A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297C0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97C0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97C0B"/>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297C0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97C0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97C0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97C0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97C0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97C0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97C0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97C0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97C0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97C0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97C0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97C0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97C0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97C0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97C0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97C0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97C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7C0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97C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7C0B"/>
    <w:pPr>
      <w:spacing w:before="160" w:after="160"/>
      <w:jc w:val="center"/>
    </w:pPr>
    <w:rPr>
      <w:i/>
      <w:iCs/>
      <w:color w:val="404040" w:themeColor="text1" w:themeTint="BF"/>
    </w:rPr>
  </w:style>
  <w:style w:type="character" w:customStyle="1" w:styleId="a8">
    <w:name w:val="引用文 (文字)"/>
    <w:basedOn w:val="a0"/>
    <w:link w:val="a7"/>
    <w:uiPriority w:val="29"/>
    <w:rsid w:val="00297C0B"/>
    <w:rPr>
      <w:i/>
      <w:iCs/>
      <w:color w:val="404040" w:themeColor="text1" w:themeTint="BF"/>
    </w:rPr>
  </w:style>
  <w:style w:type="paragraph" w:styleId="a9">
    <w:name w:val="List Paragraph"/>
    <w:basedOn w:val="a"/>
    <w:uiPriority w:val="34"/>
    <w:qFormat/>
    <w:rsid w:val="00297C0B"/>
    <w:pPr>
      <w:ind w:left="720"/>
      <w:contextualSpacing/>
    </w:pPr>
  </w:style>
  <w:style w:type="character" w:styleId="21">
    <w:name w:val="Intense Emphasis"/>
    <w:basedOn w:val="a0"/>
    <w:uiPriority w:val="21"/>
    <w:qFormat/>
    <w:rsid w:val="00297C0B"/>
    <w:rPr>
      <w:i/>
      <w:iCs/>
      <w:color w:val="0F4761" w:themeColor="accent1" w:themeShade="BF"/>
    </w:rPr>
  </w:style>
  <w:style w:type="paragraph" w:styleId="22">
    <w:name w:val="Intense Quote"/>
    <w:basedOn w:val="a"/>
    <w:next w:val="a"/>
    <w:link w:val="23"/>
    <w:uiPriority w:val="30"/>
    <w:qFormat/>
    <w:rsid w:val="00297C0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97C0B"/>
    <w:rPr>
      <w:i/>
      <w:iCs/>
      <w:color w:val="0F4761" w:themeColor="accent1" w:themeShade="BF"/>
    </w:rPr>
  </w:style>
  <w:style w:type="character" w:styleId="24">
    <w:name w:val="Intense Reference"/>
    <w:basedOn w:val="a0"/>
    <w:uiPriority w:val="32"/>
    <w:qFormat/>
    <w:rsid w:val="00297C0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169</Words>
  <Characters>968</Characters>
  <Application>Microsoft Office Word</Application>
  <DocSecurity>0</DocSecurity>
  <Lines>8</Lines>
  <Paragraphs>2</Paragraphs>
  <ScaleCrop>false</ScaleCrop>
  <Company/>
  <LinksUpToDate>false</LinksUpToDate>
  <CharactersWithSpaces>1135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2024-07-05T15:52:00Z</dcterms:created>
  <dcterms:modified xsi:type="dcterms:W3CDTF">2024-07-05T15:52:00Z</dcterms:modified>
</cp:coreProperties>
</file>