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6F1" w:rsidRPr="00932234" w:rsidRDefault="00EB06F1" w:rsidP="00EB06F1">
      <w:pPr>
        <w:tabs>
          <w:tab w:val="left" w:pos="936"/>
        </w:tabs>
        <w:spacing w:line="0" w:lineRule="atLeast"/>
        <w:rPr>
          <w:rFonts w:ascii="Meiryo UI" w:eastAsia="Meiryo UI" w:hAnsi="Meiryo UI" w:cs="Meiryo UI"/>
          <w:b/>
          <w:szCs w:val="21"/>
        </w:rPr>
      </w:pPr>
      <w:r w:rsidRPr="00932234">
        <w:rPr>
          <w:rFonts w:ascii="Meiryo UI" w:eastAsia="Meiryo UI" w:hAnsi="Meiryo UI" w:cs="Meiryo UI" w:hint="eastAsia"/>
          <w:b/>
          <w:szCs w:val="21"/>
        </w:rPr>
        <w:t>菊池則隆の墓</w:t>
      </w:r>
    </w:p>
    <w:p w:rsidR="00EB06F1" w:rsidRPr="00932234" w:rsidRDefault="00EB06F1" w:rsidP="00EB06F1">
      <w:pPr>
        <w:tabs>
          <w:tab w:val="left" w:pos="936"/>
        </w:tabs>
        <w:spacing w:line="0" w:lineRule="atLeast"/>
        <w:rPr>
          <w:rFonts w:ascii="Meiryo UI" w:eastAsia="Meiryo UI" w:hAnsi="Meiryo UI" w:cs="Meiryo UI"/>
          <w:szCs w:val="21"/>
        </w:rPr>
      </w:pPr>
      <w:r/>
    </w:p>
    <w:p w:rsidR="00EB06F1" w:rsidRPr="00932234" w:rsidRDefault="00EB06F1" w:rsidP="00EB06F1">
      <w:pPr>
        <w:tabs>
          <w:tab w:val="left" w:pos="936"/>
        </w:tabs>
        <w:spacing w:line="0" w:lineRule="atLeast"/>
        <w:rPr>
          <w:rFonts w:ascii="Meiryo UI" w:eastAsia="Meiryo UI" w:hAnsi="Meiryo UI" w:cs="Meiryo UI"/>
          <w:szCs w:val="21"/>
        </w:rPr>
      </w:pPr>
      <w:r w:rsidRPr="00932234">
        <w:rPr>
          <w:rFonts w:ascii="Meiryo UI" w:eastAsia="Meiryo UI" w:hAnsi="Meiryo UI" w:cs="Meiryo UI" w:hint="eastAsia"/>
          <w:szCs w:val="21"/>
        </w:rPr>
        <w:t xml:space="preserve">　菊池則隆は菊池氏の祖です。彼の生涯の詳細については不明な点が多いのですが、九州の行政の中心地であった大宰府（現在の福岡県中西部）に赴任した高官であったと考えられています。1070年、則隆は現在の菊池地方に到着し、宮廷が所有する農地「荘園」を監督することになったようです。則隆は菊池姓を名乗り、のちに菊池川と呼ばれるようになった川沿いに城郭を築き、城下町・隈府の基礎を築きました。</w:t>
      </w:r>
    </w:p>
    <w:p w:rsidR="00EB06F1" w:rsidRPr="00932234" w:rsidRDefault="00EB06F1" w:rsidP="00EB06F1">
      <w:pPr>
        <w:tabs>
          <w:tab w:val="left" w:pos="936"/>
        </w:tabs>
        <w:spacing w:line="0" w:lineRule="atLeast"/>
        <w:rPr>
          <w:rFonts w:ascii="Meiryo UI" w:eastAsia="Meiryo UI" w:hAnsi="Meiryo UI" w:cs="Meiryo UI"/>
          <w:szCs w:val="21"/>
        </w:rPr>
      </w:pPr>
      <w:r w:rsidRPr="00932234">
        <w:rPr>
          <w:rFonts w:ascii="Meiryo UI" w:eastAsia="Meiryo UI" w:hAnsi="Meiryo UI" w:cs="Meiryo UI"/>
          <w:szCs w:val="21"/>
        </w:rPr>
        <w:t xml:space="preserve"> </w:t>
      </w:r>
    </w:p>
    <w:p w:rsidR="00EB06F1" w:rsidRPr="00932234" w:rsidRDefault="00EB06F1" w:rsidP="00EB06F1">
      <w:pPr>
        <w:tabs>
          <w:tab w:val="left" w:pos="936"/>
        </w:tabs>
        <w:spacing w:line="0" w:lineRule="atLeast"/>
        <w:rPr>
          <w:rFonts w:ascii="Meiryo UI" w:eastAsia="Meiryo UI" w:hAnsi="Meiryo UI" w:cs="Meiryo UI"/>
          <w:szCs w:val="21"/>
        </w:rPr>
      </w:pPr>
      <w:r w:rsidRPr="00932234">
        <w:rPr>
          <w:rFonts w:ascii="Meiryo UI" w:eastAsia="Meiryo UI" w:hAnsi="Meiryo UI" w:cs="Meiryo UI" w:hint="eastAsia"/>
          <w:szCs w:val="21"/>
        </w:rPr>
        <w:t xml:space="preserve">　菊池地方は僻地ではありましたが、稲作が盛んな農業地帯でした。則隆はこの肥沃な平野の東部に屋敷を構え、菊池川の交通を支配する戦略的な立地を確保しました。川での交易を独占し、周辺の平野で栽培された作物を売ることで菊池氏は繁栄し、則隆が築いた屋敷は1300年代後半まで一族の本拠地として使われました。</w:t>
      </w:r>
    </w:p>
    <w:p w:rsidR="00EB06F1" w:rsidRPr="00932234" w:rsidRDefault="00EB06F1" w:rsidP="00EB06F1">
      <w:pPr>
        <w:tabs>
          <w:tab w:val="left" w:pos="936"/>
        </w:tabs>
        <w:spacing w:line="0" w:lineRule="atLeast"/>
        <w:rPr>
          <w:rFonts w:ascii="Meiryo UI" w:eastAsia="Meiryo UI" w:hAnsi="Meiryo UI" w:cs="Meiryo UI"/>
          <w:szCs w:val="21"/>
        </w:rPr>
      </w:pPr>
      <w:r w:rsidRPr="00932234">
        <w:rPr>
          <w:rFonts w:ascii="Meiryo UI" w:eastAsia="Meiryo UI" w:hAnsi="Meiryo UI" w:cs="Meiryo UI"/>
          <w:szCs w:val="21"/>
        </w:rPr>
        <w:t xml:space="preserve"> </w:t>
      </w:r>
    </w:p>
    <w:p w:rsidR="00EB06F1" w:rsidRPr="00932234" w:rsidRDefault="00EB06F1" w:rsidP="00EB06F1">
      <w:pPr>
        <w:tabs>
          <w:tab w:val="left" w:pos="936"/>
        </w:tabs>
        <w:spacing w:line="0" w:lineRule="atLeast"/>
        <w:rPr>
          <w:rFonts w:ascii="Meiryo UI" w:eastAsia="Meiryo UI" w:hAnsi="Meiryo UI" w:cs="Meiryo UI"/>
          <w:szCs w:val="21"/>
        </w:rPr>
      </w:pPr>
      <w:r w:rsidRPr="00932234">
        <w:rPr>
          <w:rFonts w:ascii="Meiryo UI" w:eastAsia="Meiryo UI" w:hAnsi="Meiryo UI" w:cs="Meiryo UI" w:hint="eastAsia"/>
          <w:szCs w:val="21"/>
        </w:rPr>
        <w:t xml:space="preserve">　則隆の墓はこの屋敷の跡地から少し離れたところにあります。現在の墓は1818年に建設されたもので、実際に遺骨が納められているわけではなく、供養塔だと考えられています。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F1"/>
    <w:rsid w:val="001A5971"/>
    <w:rsid w:val="00625A2B"/>
    <w:rsid w:val="00C41D39"/>
    <w:rsid w:val="00E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E4C0BE-F08D-445C-8133-E3C5BBE7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6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6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6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6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6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6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6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6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6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6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6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6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6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6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6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2025-08-29T17:03:00Z</dcterms:created>
  <dcterms:modified xsi:type="dcterms:W3CDTF">2025-08-29T17:03:00Z</dcterms:modified>
</cp:coreProperties>
</file>